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969" w:type="dxa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2B0FB8" w:rsidRPr="007D563A" w14:paraId="397A4107" w14:textId="77777777" w:rsidTr="00EC44C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303878D" w14:textId="77777777" w:rsidR="00EC44C9" w:rsidRDefault="00EC44C9" w:rsidP="00EC44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Утверждены</w:t>
            </w:r>
          </w:p>
          <w:p w14:paraId="19740FF4" w14:textId="77777777" w:rsidR="00EC44C9" w:rsidRDefault="00EC44C9" w:rsidP="00EC44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приказом Министра финансов</w:t>
            </w:r>
          </w:p>
          <w:p w14:paraId="1494D46B" w14:textId="77777777" w:rsidR="00EC44C9" w:rsidRDefault="00EC44C9" w:rsidP="00EC44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Республики Казахстан</w:t>
            </w:r>
          </w:p>
          <w:p w14:paraId="1B196D13" w14:textId="341AECB4" w:rsidR="002B0FB8" w:rsidRPr="007D563A" w:rsidRDefault="00EC44C9" w:rsidP="00EC44C9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</w:rPr>
              <w:t>от «___» _____ 2025 года № __</w:t>
            </w:r>
          </w:p>
        </w:tc>
      </w:tr>
    </w:tbl>
    <w:p w14:paraId="3AF1ADA3" w14:textId="77777777" w:rsidR="00EC44C9" w:rsidRDefault="00EC44C9" w:rsidP="004C1951">
      <w:pPr>
        <w:jc w:val="center"/>
        <w:rPr>
          <w:b/>
          <w:color w:val="000000"/>
          <w:sz w:val="28"/>
          <w:szCs w:val="28"/>
        </w:rPr>
      </w:pPr>
    </w:p>
    <w:p w14:paraId="485E2218" w14:textId="77777777" w:rsidR="00EC44C9" w:rsidRDefault="00EC44C9" w:rsidP="004C1951">
      <w:pPr>
        <w:jc w:val="center"/>
        <w:rPr>
          <w:b/>
          <w:color w:val="000000"/>
          <w:sz w:val="28"/>
          <w:szCs w:val="28"/>
        </w:rPr>
      </w:pPr>
    </w:p>
    <w:p w14:paraId="1A9CE5B1" w14:textId="649F2512" w:rsidR="008E73EA" w:rsidRPr="007D563A" w:rsidRDefault="006D2D96" w:rsidP="004C1951">
      <w:pPr>
        <w:jc w:val="center"/>
        <w:rPr>
          <w:b/>
          <w:color w:val="000000"/>
          <w:sz w:val="28"/>
          <w:szCs w:val="28"/>
        </w:rPr>
      </w:pPr>
      <w:r w:rsidRPr="007D563A">
        <w:rPr>
          <w:b/>
          <w:color w:val="000000"/>
          <w:sz w:val="28"/>
          <w:szCs w:val="28"/>
        </w:rPr>
        <w:t xml:space="preserve">Правила </w:t>
      </w:r>
      <w:bookmarkStart w:id="0" w:name="_Hlk193278370"/>
      <w:r w:rsidRPr="007D563A">
        <w:rPr>
          <w:b/>
          <w:color w:val="000000"/>
          <w:sz w:val="28"/>
          <w:szCs w:val="28"/>
        </w:rPr>
        <w:t xml:space="preserve">составления отчетности об использовании </w:t>
      </w:r>
    </w:p>
    <w:p w14:paraId="6F077ECE" w14:textId="2F779BB3" w:rsidR="006D2D96" w:rsidRPr="007D563A" w:rsidRDefault="006D2D96" w:rsidP="004C1951">
      <w:pPr>
        <w:jc w:val="center"/>
        <w:rPr>
          <w:b/>
          <w:color w:val="000000"/>
          <w:sz w:val="28"/>
          <w:szCs w:val="28"/>
        </w:rPr>
      </w:pPr>
      <w:r w:rsidRPr="007D563A">
        <w:rPr>
          <w:b/>
          <w:color w:val="000000"/>
          <w:sz w:val="28"/>
          <w:szCs w:val="28"/>
        </w:rPr>
        <w:t xml:space="preserve">целевого перечисления, формы и сроки ее представления, а также требования к предоставляемой информации о ходе и результатах использования целевого перечисления </w:t>
      </w:r>
    </w:p>
    <w:bookmarkEnd w:id="0"/>
    <w:p w14:paraId="0D9888CB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</w:p>
    <w:p w14:paraId="2FC49336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</w:p>
    <w:p w14:paraId="235052B0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  <w:bookmarkStart w:id="1" w:name="z8"/>
      <w:r w:rsidRPr="007D563A">
        <w:rPr>
          <w:b/>
          <w:color w:val="000000"/>
          <w:sz w:val="28"/>
          <w:szCs w:val="28"/>
        </w:rPr>
        <w:t>Глава 1. Общие положения</w:t>
      </w:r>
    </w:p>
    <w:p w14:paraId="5B80FC22" w14:textId="77777777" w:rsidR="006D2D96" w:rsidRPr="007D563A" w:rsidRDefault="006D2D96" w:rsidP="006D2D96">
      <w:pPr>
        <w:rPr>
          <w:sz w:val="28"/>
          <w:szCs w:val="28"/>
        </w:rPr>
      </w:pPr>
    </w:p>
    <w:p w14:paraId="6B221BA7" w14:textId="53126D3A" w:rsidR="001F3433" w:rsidRPr="007D563A" w:rsidRDefault="00FF6B08" w:rsidP="001F3433">
      <w:pPr>
        <w:ind w:firstLine="709"/>
        <w:jc w:val="both"/>
        <w:rPr>
          <w:color w:val="000000"/>
          <w:sz w:val="28"/>
        </w:rPr>
      </w:pPr>
      <w:bookmarkStart w:id="2" w:name="z9"/>
      <w:bookmarkEnd w:id="1"/>
      <w:r>
        <w:rPr>
          <w:color w:val="000000"/>
          <w:sz w:val="28"/>
        </w:rPr>
        <w:t>1</w:t>
      </w:r>
      <w:r w:rsidR="009E6A7A">
        <w:rPr>
          <w:color w:val="000000"/>
          <w:sz w:val="28"/>
        </w:rPr>
        <w:t xml:space="preserve">. </w:t>
      </w:r>
      <w:bookmarkStart w:id="3" w:name="z16"/>
      <w:bookmarkEnd w:id="2"/>
      <w:r w:rsidR="001F3433" w:rsidRPr="007D563A">
        <w:rPr>
          <w:color w:val="000000"/>
          <w:sz w:val="28"/>
        </w:rPr>
        <w:t xml:space="preserve">Настоящие Правила составления отчетности об использовании целевого перечисления, формы и сроки ее представления, а также требования к предоставляемой информации о ходе и результатах использования целевого перечисления (далее – Правила) разработаны в соответствии с пунктом 11 статьи 168 Бюджетного кодекса Республики Казахстан (далее – Бюджетным </w:t>
      </w:r>
      <w:r w:rsidR="001F461D">
        <w:rPr>
          <w:color w:val="000000"/>
          <w:sz w:val="28"/>
        </w:rPr>
        <w:t>к</w:t>
      </w:r>
      <w:r w:rsidR="001F3433" w:rsidRPr="007D563A">
        <w:rPr>
          <w:color w:val="000000"/>
          <w:sz w:val="28"/>
        </w:rPr>
        <w:t>одекс) и определяют п</w:t>
      </w:r>
      <w:r w:rsidR="001F3433" w:rsidRPr="007D563A">
        <w:rPr>
          <w:bCs/>
          <w:color w:val="000000"/>
          <w:sz w:val="28"/>
          <w:szCs w:val="28"/>
        </w:rPr>
        <w:t>орядок составления и представления</w:t>
      </w:r>
      <w:r w:rsidR="001F3433" w:rsidRPr="007D563A">
        <w:rPr>
          <w:bCs/>
          <w:color w:val="000000"/>
          <w:sz w:val="28"/>
          <w:szCs w:val="28"/>
          <w:lang w:val="kk-KZ"/>
        </w:rPr>
        <w:t xml:space="preserve"> </w:t>
      </w:r>
      <w:r w:rsidR="001F3433" w:rsidRPr="007D563A">
        <w:rPr>
          <w:color w:val="000000"/>
          <w:sz w:val="28"/>
        </w:rPr>
        <w:t>отчетности об использовании целевого перечисления</w:t>
      </w:r>
      <w:r w:rsidR="001F3433" w:rsidRPr="007D563A">
        <w:rPr>
          <w:color w:val="000000"/>
          <w:sz w:val="28"/>
          <w:lang w:val="kk-KZ"/>
        </w:rPr>
        <w:t xml:space="preserve"> </w:t>
      </w:r>
      <w:r w:rsidR="001F3433" w:rsidRPr="007D563A">
        <w:rPr>
          <w:color w:val="000000"/>
          <w:sz w:val="28"/>
        </w:rPr>
        <w:t xml:space="preserve">(далее – </w:t>
      </w:r>
      <w:r w:rsidR="001F461D">
        <w:rPr>
          <w:color w:val="000000"/>
          <w:sz w:val="28"/>
        </w:rPr>
        <w:t>о</w:t>
      </w:r>
      <w:r w:rsidR="001F3433" w:rsidRPr="007D563A">
        <w:rPr>
          <w:color w:val="000000"/>
          <w:sz w:val="28"/>
        </w:rPr>
        <w:t>тчет), формы и сроки ее представления, а также требования к предоставляемой информации о ходе и результатах использования целевого перечисления н</w:t>
      </w:r>
      <w:r w:rsidR="001F3433" w:rsidRPr="007D563A">
        <w:rPr>
          <w:sz w:val="28"/>
          <w:szCs w:val="28"/>
        </w:rPr>
        <w:t>екоммерческой организацией, обеспечивающей условия для деятельности органов и их организаций, а также участников международного финансового центра, исключительно для приобретения долгосрочных активов, обеспечения и финансирования деятельности органов и их организаций</w:t>
      </w:r>
      <w:r w:rsidR="001F461D">
        <w:rPr>
          <w:sz w:val="28"/>
          <w:szCs w:val="28"/>
        </w:rPr>
        <w:t xml:space="preserve"> </w:t>
      </w:r>
      <w:r w:rsidR="001F461D" w:rsidRPr="007D563A">
        <w:rPr>
          <w:color w:val="000000"/>
          <w:sz w:val="28"/>
        </w:rPr>
        <w:t xml:space="preserve">(далее – </w:t>
      </w:r>
      <w:r w:rsidR="001F461D">
        <w:rPr>
          <w:sz w:val="28"/>
          <w:szCs w:val="28"/>
        </w:rPr>
        <w:t>н</w:t>
      </w:r>
      <w:r w:rsidR="001F461D" w:rsidRPr="007D563A">
        <w:rPr>
          <w:sz w:val="28"/>
          <w:szCs w:val="28"/>
        </w:rPr>
        <w:t>екоммерческая организация</w:t>
      </w:r>
      <w:r w:rsidR="001F461D" w:rsidRPr="007D563A">
        <w:rPr>
          <w:color w:val="000000"/>
          <w:sz w:val="28"/>
        </w:rPr>
        <w:t>)</w:t>
      </w:r>
      <w:r w:rsidR="00860ACE">
        <w:rPr>
          <w:sz w:val="28"/>
          <w:szCs w:val="28"/>
        </w:rPr>
        <w:t>.</w:t>
      </w:r>
      <w:r w:rsidR="001F3433" w:rsidRPr="007D563A">
        <w:rPr>
          <w:sz w:val="28"/>
          <w:szCs w:val="28"/>
        </w:rPr>
        <w:t xml:space="preserve"> </w:t>
      </w:r>
    </w:p>
    <w:p w14:paraId="4E61864F" w14:textId="16A492D6" w:rsidR="00FF6B08" w:rsidRPr="007D563A" w:rsidRDefault="00FF6B08" w:rsidP="00FF6B08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</w:t>
      </w:r>
      <w:r w:rsidRPr="007D563A">
        <w:rPr>
          <w:color w:val="000000"/>
          <w:sz w:val="28"/>
        </w:rPr>
        <w:t xml:space="preserve">. </w:t>
      </w:r>
      <w:r w:rsidRPr="009B4DF4">
        <w:rPr>
          <w:color w:val="000000"/>
          <w:sz w:val="28"/>
        </w:rPr>
        <w:t>В настоящ</w:t>
      </w:r>
      <w:r>
        <w:rPr>
          <w:color w:val="000000"/>
          <w:sz w:val="28"/>
        </w:rPr>
        <w:t>их</w:t>
      </w:r>
      <w:r w:rsidRPr="009B4DF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Правилах</w:t>
      </w:r>
      <w:r w:rsidRPr="009B4DF4">
        <w:rPr>
          <w:color w:val="000000"/>
          <w:sz w:val="28"/>
        </w:rPr>
        <w:t xml:space="preserve"> используются следующие основные понятия:</w:t>
      </w:r>
    </w:p>
    <w:p w14:paraId="166CEAEF" w14:textId="059BAE80" w:rsidR="002A2085" w:rsidRDefault="002A2085" w:rsidP="00AE29D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</w:rPr>
        <w:t>1</w:t>
      </w:r>
      <w:r w:rsidRPr="000F2481">
        <w:rPr>
          <w:color w:val="000000"/>
          <w:sz w:val="28"/>
        </w:rPr>
        <w:t xml:space="preserve">) администратор бюджетных программ – государственный орган, ответственный за планирование, обоснование, реализацию и достижение результатов бюджетных программ, определяемый согласно возложенным на него </w:t>
      </w:r>
      <w:r>
        <w:rPr>
          <w:color w:val="000000"/>
          <w:sz w:val="28"/>
        </w:rPr>
        <w:t xml:space="preserve">бюджетным </w:t>
      </w:r>
      <w:r w:rsidRPr="000F2481">
        <w:rPr>
          <w:color w:val="000000"/>
          <w:sz w:val="28"/>
        </w:rPr>
        <w:t xml:space="preserve">законодательством Республики Казахстан функциям, полномочиям </w:t>
      </w:r>
      <w:r>
        <w:rPr>
          <w:color w:val="000000"/>
          <w:sz w:val="28"/>
        </w:rPr>
        <w:t xml:space="preserve">                                         </w:t>
      </w:r>
      <w:r w:rsidRPr="000F2481">
        <w:rPr>
          <w:color w:val="000000"/>
          <w:sz w:val="28"/>
        </w:rPr>
        <w:t>и компетенциям</w:t>
      </w:r>
      <w:r>
        <w:rPr>
          <w:color w:val="000000"/>
          <w:sz w:val="28"/>
        </w:rPr>
        <w:t>;</w:t>
      </w:r>
      <w:r>
        <w:rPr>
          <w:sz w:val="28"/>
          <w:szCs w:val="28"/>
        </w:rPr>
        <w:t xml:space="preserve"> </w:t>
      </w:r>
    </w:p>
    <w:p w14:paraId="0484D2C6" w14:textId="77777777" w:rsidR="002A2085" w:rsidRDefault="002A2085" w:rsidP="002A2085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2) отчет </w:t>
      </w:r>
      <w:r w:rsidRPr="007D563A">
        <w:rPr>
          <w:color w:val="000000"/>
          <w:sz w:val="28"/>
        </w:rPr>
        <w:t>–</w:t>
      </w:r>
      <w:r>
        <w:rPr>
          <w:color w:val="000000"/>
          <w:sz w:val="28"/>
        </w:rPr>
        <w:t xml:space="preserve"> отчетность об использовании целевого перечисления некоммерческой организацией;</w:t>
      </w:r>
    </w:p>
    <w:p w14:paraId="24434894" w14:textId="360D706B" w:rsidR="00FF6B08" w:rsidRDefault="002A2085" w:rsidP="002A2085">
      <w:pPr>
        <w:ind w:firstLine="708"/>
        <w:jc w:val="both"/>
        <w:rPr>
          <w:color w:val="000000"/>
          <w:sz w:val="28"/>
        </w:rPr>
      </w:pPr>
      <w:r>
        <w:rPr>
          <w:sz w:val="28"/>
          <w:szCs w:val="28"/>
        </w:rPr>
        <w:t>3</w:t>
      </w:r>
      <w:r w:rsidR="000F2481">
        <w:rPr>
          <w:sz w:val="28"/>
          <w:szCs w:val="28"/>
        </w:rPr>
        <w:t xml:space="preserve">) </w:t>
      </w:r>
      <w:r w:rsidR="00FF6B08">
        <w:rPr>
          <w:sz w:val="28"/>
          <w:szCs w:val="28"/>
        </w:rPr>
        <w:t>н</w:t>
      </w:r>
      <w:r w:rsidR="00FF6B08" w:rsidRPr="007D563A">
        <w:rPr>
          <w:sz w:val="28"/>
          <w:szCs w:val="28"/>
        </w:rPr>
        <w:t>екоммерческая организация</w:t>
      </w:r>
      <w:r w:rsidR="00FF6B08">
        <w:rPr>
          <w:sz w:val="28"/>
          <w:szCs w:val="28"/>
        </w:rPr>
        <w:t xml:space="preserve"> </w:t>
      </w:r>
      <w:bookmarkStart w:id="4" w:name="_Hlk197435697"/>
      <w:r w:rsidR="00FF6B08" w:rsidRPr="007D563A">
        <w:rPr>
          <w:color w:val="000000"/>
          <w:sz w:val="28"/>
        </w:rPr>
        <w:t>–</w:t>
      </w:r>
      <w:bookmarkEnd w:id="4"/>
      <w:r w:rsidR="005D74E8" w:rsidRPr="005D74E8">
        <w:rPr>
          <w:sz w:val="28"/>
          <w:szCs w:val="28"/>
        </w:rPr>
        <w:t xml:space="preserve"> </w:t>
      </w:r>
      <w:r w:rsidR="005D74E8">
        <w:rPr>
          <w:color w:val="000000"/>
          <w:sz w:val="28"/>
        </w:rPr>
        <w:t>юридическое лицо</w:t>
      </w:r>
      <w:r w:rsidR="005D74E8" w:rsidRPr="00D342AE">
        <w:rPr>
          <w:sz w:val="28"/>
          <w:szCs w:val="28"/>
        </w:rPr>
        <w:t xml:space="preserve">, </w:t>
      </w:r>
      <w:r w:rsidR="00AE29D0">
        <w:rPr>
          <w:sz w:val="28"/>
          <w:szCs w:val="28"/>
        </w:rPr>
        <w:t>не имеющее в качестве основной цели извлечение дохода и не распределяющее полученный чистый доход между участниками</w:t>
      </w:r>
      <w:r w:rsidR="000F2481" w:rsidRPr="000F2481">
        <w:rPr>
          <w:color w:val="000000"/>
          <w:sz w:val="28"/>
        </w:rPr>
        <w:t>.</w:t>
      </w:r>
    </w:p>
    <w:p w14:paraId="0B42D1E2" w14:textId="20DC50EB" w:rsidR="006D2D96" w:rsidRDefault="006D2D96" w:rsidP="00D342AE">
      <w:pPr>
        <w:jc w:val="both"/>
        <w:rPr>
          <w:color w:val="000000"/>
          <w:sz w:val="28"/>
        </w:rPr>
      </w:pPr>
    </w:p>
    <w:p w14:paraId="234E3632" w14:textId="4D50B87F" w:rsidR="00420B49" w:rsidRDefault="00420B49" w:rsidP="00420B49">
      <w:pPr>
        <w:ind w:firstLine="708"/>
        <w:rPr>
          <w:color w:val="000000"/>
          <w:sz w:val="28"/>
        </w:rPr>
      </w:pPr>
    </w:p>
    <w:bookmarkEnd w:id="3"/>
    <w:p w14:paraId="1D7A8566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  <w:r w:rsidRPr="007D563A">
        <w:rPr>
          <w:b/>
          <w:color w:val="000000"/>
          <w:sz w:val="28"/>
          <w:szCs w:val="28"/>
        </w:rPr>
        <w:t>Глава 2. Порядок составления и представления, формы и сроки представления отчетности</w:t>
      </w:r>
      <w:r w:rsidRPr="007D563A">
        <w:t xml:space="preserve"> </w:t>
      </w:r>
      <w:r w:rsidRPr="007D563A">
        <w:rPr>
          <w:b/>
          <w:color w:val="000000"/>
          <w:sz w:val="28"/>
          <w:szCs w:val="28"/>
        </w:rPr>
        <w:t>об использовании целевого перечисления</w:t>
      </w:r>
    </w:p>
    <w:p w14:paraId="005C59AC" w14:textId="77777777" w:rsidR="006D2D96" w:rsidRPr="007D563A" w:rsidRDefault="006D2D96" w:rsidP="006D2D96">
      <w:pPr>
        <w:jc w:val="both"/>
        <w:rPr>
          <w:b/>
          <w:color w:val="000000"/>
          <w:sz w:val="28"/>
          <w:szCs w:val="28"/>
        </w:rPr>
      </w:pPr>
    </w:p>
    <w:p w14:paraId="71E8D720" w14:textId="3DF1F51E" w:rsidR="006D2D96" w:rsidRPr="007D563A" w:rsidRDefault="002F7025" w:rsidP="006D2D96">
      <w:pPr>
        <w:ind w:firstLine="708"/>
        <w:jc w:val="both"/>
        <w:rPr>
          <w:color w:val="000000"/>
          <w:sz w:val="28"/>
        </w:rPr>
      </w:pPr>
      <w:bookmarkStart w:id="5" w:name="z10"/>
      <w:r>
        <w:rPr>
          <w:color w:val="000000"/>
          <w:sz w:val="28"/>
        </w:rPr>
        <w:lastRenderedPageBreak/>
        <w:t>3</w:t>
      </w:r>
      <w:r w:rsidR="006D2D96" w:rsidRPr="007D563A">
        <w:rPr>
          <w:color w:val="000000"/>
          <w:sz w:val="28"/>
        </w:rPr>
        <w:t xml:space="preserve">. </w:t>
      </w:r>
      <w:r w:rsidR="006D2D96" w:rsidRPr="007D563A">
        <w:rPr>
          <w:sz w:val="28"/>
          <w:szCs w:val="28"/>
        </w:rPr>
        <w:t>Некоммерческая организация</w:t>
      </w:r>
      <w:r w:rsidR="006D2D96" w:rsidRPr="007D563A">
        <w:rPr>
          <w:color w:val="000000"/>
          <w:sz w:val="28"/>
        </w:rPr>
        <w:t xml:space="preserve"> составляет и предоставляет </w:t>
      </w:r>
      <w:r w:rsidR="0075383C">
        <w:rPr>
          <w:color w:val="000000"/>
          <w:sz w:val="28"/>
        </w:rPr>
        <w:t>о</w:t>
      </w:r>
      <w:r w:rsidR="006D2D96" w:rsidRPr="007D563A">
        <w:rPr>
          <w:color w:val="000000"/>
          <w:sz w:val="28"/>
        </w:rPr>
        <w:t>тчет по форме согласно приложению к настоящим Правилам.</w:t>
      </w:r>
    </w:p>
    <w:p w14:paraId="0C91D6F3" w14:textId="198D68CB" w:rsidR="006D2D96" w:rsidRPr="007D563A" w:rsidRDefault="002F7025" w:rsidP="006D2D96">
      <w:pPr>
        <w:ind w:firstLine="709"/>
        <w:jc w:val="both"/>
        <w:rPr>
          <w:color w:val="000000"/>
          <w:sz w:val="28"/>
        </w:rPr>
      </w:pPr>
      <w:bookmarkStart w:id="6" w:name="z11"/>
      <w:bookmarkEnd w:id="5"/>
      <w:r>
        <w:rPr>
          <w:color w:val="000000"/>
          <w:sz w:val="28"/>
        </w:rPr>
        <w:t>4</w:t>
      </w:r>
      <w:r w:rsidR="006D2D96" w:rsidRPr="007D563A">
        <w:rPr>
          <w:color w:val="000000"/>
          <w:sz w:val="28"/>
        </w:rPr>
        <w:t xml:space="preserve">. Отчет заполняется в точном соответствии с предусмотренными в ней показателями. </w:t>
      </w:r>
      <w:bookmarkEnd w:id="6"/>
    </w:p>
    <w:p w14:paraId="51EFCE91" w14:textId="1A8D1748" w:rsidR="006D2D96" w:rsidRPr="007D563A" w:rsidRDefault="006D2D96" w:rsidP="006D2D96">
      <w:pPr>
        <w:ind w:firstLine="709"/>
        <w:jc w:val="both"/>
      </w:pPr>
      <w:r w:rsidRPr="007D563A">
        <w:rPr>
          <w:color w:val="000000"/>
          <w:sz w:val="28"/>
        </w:rPr>
        <w:t xml:space="preserve">Изменения данных </w:t>
      </w:r>
      <w:r w:rsidR="0075383C">
        <w:rPr>
          <w:color w:val="000000"/>
          <w:sz w:val="28"/>
        </w:rPr>
        <w:t>о</w:t>
      </w:r>
      <w:r w:rsidRPr="007D563A">
        <w:rPr>
          <w:color w:val="000000"/>
          <w:sz w:val="28"/>
        </w:rPr>
        <w:t xml:space="preserve">тчета, относящихся как к текущему отчетному периоду, так и к предыдущему периоду (после их утверждения), производятся в </w:t>
      </w:r>
      <w:r w:rsidR="0075383C">
        <w:rPr>
          <w:color w:val="000000"/>
          <w:sz w:val="28"/>
        </w:rPr>
        <w:t>о</w:t>
      </w:r>
      <w:r w:rsidRPr="007D563A">
        <w:rPr>
          <w:color w:val="000000"/>
          <w:sz w:val="28"/>
        </w:rPr>
        <w:t>тчет</w:t>
      </w:r>
      <w:r w:rsidR="004C1951" w:rsidRPr="007D563A">
        <w:rPr>
          <w:color w:val="000000"/>
          <w:sz w:val="28"/>
        </w:rPr>
        <w:t>е</w:t>
      </w:r>
      <w:r w:rsidRPr="007D563A">
        <w:rPr>
          <w:color w:val="000000"/>
          <w:sz w:val="28"/>
        </w:rPr>
        <w:t>, составленной за период, в котором были обнаружены искажения данных.</w:t>
      </w:r>
    </w:p>
    <w:p w14:paraId="77D4638B" w14:textId="7E76F6EB" w:rsidR="006D2D96" w:rsidRPr="007D563A" w:rsidRDefault="002F7025" w:rsidP="006D2D96">
      <w:pPr>
        <w:ind w:firstLine="708"/>
        <w:jc w:val="both"/>
        <w:rPr>
          <w:color w:val="000000"/>
          <w:sz w:val="28"/>
        </w:rPr>
      </w:pPr>
      <w:r>
        <w:rPr>
          <w:bCs/>
          <w:color w:val="000000"/>
          <w:sz w:val="28"/>
          <w:szCs w:val="28"/>
        </w:rPr>
        <w:t>5</w:t>
      </w:r>
      <w:r w:rsidR="006D2D96" w:rsidRPr="007D563A">
        <w:rPr>
          <w:bCs/>
          <w:color w:val="000000"/>
          <w:sz w:val="28"/>
          <w:szCs w:val="28"/>
        </w:rPr>
        <w:t>.</w:t>
      </w:r>
      <w:r w:rsidR="006D2D96" w:rsidRPr="007D563A">
        <w:rPr>
          <w:b/>
          <w:color w:val="000000"/>
          <w:sz w:val="28"/>
          <w:szCs w:val="28"/>
        </w:rPr>
        <w:t xml:space="preserve"> </w:t>
      </w:r>
      <w:r w:rsidR="006D2D96" w:rsidRPr="007D563A">
        <w:rPr>
          <w:color w:val="000000"/>
          <w:sz w:val="28"/>
        </w:rPr>
        <w:t xml:space="preserve">Отчет подписывается первым руководителем </w:t>
      </w:r>
      <w:r w:rsidR="0075383C">
        <w:rPr>
          <w:color w:val="000000"/>
          <w:sz w:val="28"/>
        </w:rPr>
        <w:t>н</w:t>
      </w:r>
      <w:r w:rsidR="006D2D96" w:rsidRPr="007D563A">
        <w:rPr>
          <w:color w:val="000000"/>
          <w:sz w:val="28"/>
        </w:rPr>
        <w:t xml:space="preserve">екоммерческой организации или лицом, замещающим его и главным бухгалтером с указанием фамилии, имени и отчества (при его наличии). </w:t>
      </w:r>
      <w:r w:rsidR="00AB1584" w:rsidRPr="007D563A">
        <w:rPr>
          <w:color w:val="000000"/>
          <w:sz w:val="28"/>
        </w:rPr>
        <w:t>К Отчету прилагается копия приказа о праве предоставления первой и второй подписей.</w:t>
      </w:r>
    </w:p>
    <w:p w14:paraId="29FBC7A7" w14:textId="01669320" w:rsidR="006D2D96" w:rsidRPr="007D563A" w:rsidRDefault="002F7025" w:rsidP="006D2D96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6</w:t>
      </w:r>
      <w:r w:rsidR="006D2D96" w:rsidRPr="007D563A">
        <w:rPr>
          <w:color w:val="000000"/>
          <w:sz w:val="28"/>
        </w:rPr>
        <w:t xml:space="preserve">. Некоммерческая организация представляет </w:t>
      </w:r>
      <w:r w:rsidR="00EC40FD" w:rsidRPr="009D6B2D">
        <w:rPr>
          <w:color w:val="000000"/>
          <w:sz w:val="28"/>
        </w:rPr>
        <w:t>сканированн</w:t>
      </w:r>
      <w:r w:rsidR="009D6B2D" w:rsidRPr="009D6B2D">
        <w:rPr>
          <w:color w:val="000000"/>
          <w:sz w:val="28"/>
        </w:rPr>
        <w:t>ую копию подписанного и заверенного печатью бумажного</w:t>
      </w:r>
      <w:r w:rsidR="00EC40FD" w:rsidRPr="009D6B2D">
        <w:rPr>
          <w:color w:val="000000"/>
          <w:sz w:val="28"/>
        </w:rPr>
        <w:t xml:space="preserve"> вариант</w:t>
      </w:r>
      <w:r w:rsidR="009D6B2D" w:rsidRPr="009D6B2D">
        <w:rPr>
          <w:color w:val="000000"/>
          <w:sz w:val="28"/>
        </w:rPr>
        <w:t>а</w:t>
      </w:r>
      <w:r w:rsidR="00EC40FD" w:rsidRPr="009D6B2D">
        <w:rPr>
          <w:color w:val="000000"/>
          <w:sz w:val="28"/>
        </w:rPr>
        <w:t xml:space="preserve"> </w:t>
      </w:r>
      <w:r w:rsidR="0075383C" w:rsidRPr="009D6B2D">
        <w:rPr>
          <w:color w:val="000000"/>
          <w:sz w:val="28"/>
        </w:rPr>
        <w:t>о</w:t>
      </w:r>
      <w:r w:rsidR="00CB631E" w:rsidRPr="009D6B2D">
        <w:rPr>
          <w:color w:val="000000"/>
          <w:sz w:val="28"/>
        </w:rPr>
        <w:t>тчет</w:t>
      </w:r>
      <w:r w:rsidR="00EC40FD" w:rsidRPr="009D6B2D">
        <w:rPr>
          <w:color w:val="000000"/>
          <w:sz w:val="28"/>
        </w:rPr>
        <w:t>а</w:t>
      </w:r>
      <w:r w:rsidR="00CB631E" w:rsidRPr="009D6B2D">
        <w:rPr>
          <w:color w:val="000000"/>
          <w:sz w:val="28"/>
        </w:rPr>
        <w:t xml:space="preserve"> </w:t>
      </w:r>
      <w:r w:rsidR="006D2D96" w:rsidRPr="009D6B2D">
        <w:rPr>
          <w:color w:val="000000"/>
          <w:sz w:val="28"/>
        </w:rPr>
        <w:t>администратору</w:t>
      </w:r>
      <w:r w:rsidR="006D2D96" w:rsidRPr="007D563A">
        <w:rPr>
          <w:color w:val="000000"/>
          <w:sz w:val="28"/>
        </w:rPr>
        <w:t xml:space="preserve"> бюджетной программы </w:t>
      </w:r>
      <w:r w:rsidR="00CB631E" w:rsidRPr="007D563A">
        <w:rPr>
          <w:color w:val="000000"/>
          <w:sz w:val="28"/>
        </w:rPr>
        <w:t>посредством системы электронного документооборота</w:t>
      </w:r>
      <w:r w:rsidR="006D2D96" w:rsidRPr="007D563A">
        <w:rPr>
          <w:color w:val="000000"/>
          <w:sz w:val="28"/>
        </w:rPr>
        <w:t xml:space="preserve"> в </w:t>
      </w:r>
      <w:r w:rsidR="00505497" w:rsidRPr="007D563A">
        <w:rPr>
          <w:color w:val="000000"/>
          <w:sz w:val="28"/>
        </w:rPr>
        <w:t xml:space="preserve">сроки, </w:t>
      </w:r>
      <w:r w:rsidR="006D2D96" w:rsidRPr="007D563A">
        <w:rPr>
          <w:color w:val="000000"/>
          <w:sz w:val="28"/>
        </w:rPr>
        <w:t xml:space="preserve">установленные </w:t>
      </w:r>
      <w:r w:rsidR="00505497" w:rsidRPr="007D563A">
        <w:rPr>
          <w:color w:val="000000"/>
          <w:sz w:val="28"/>
        </w:rPr>
        <w:t xml:space="preserve">пунктом </w:t>
      </w:r>
      <w:r w:rsidR="00C91B69">
        <w:rPr>
          <w:color w:val="000000"/>
          <w:sz w:val="28"/>
        </w:rPr>
        <w:t>7</w:t>
      </w:r>
      <w:r w:rsidR="006A660B" w:rsidRPr="007D563A">
        <w:rPr>
          <w:color w:val="000000"/>
          <w:sz w:val="28"/>
        </w:rPr>
        <w:t xml:space="preserve"> </w:t>
      </w:r>
      <w:r w:rsidR="009D5CBD" w:rsidRPr="007D563A">
        <w:rPr>
          <w:color w:val="000000"/>
          <w:sz w:val="28"/>
        </w:rPr>
        <w:t>настоящи</w:t>
      </w:r>
      <w:r w:rsidR="00505497" w:rsidRPr="007D563A">
        <w:rPr>
          <w:color w:val="000000"/>
          <w:sz w:val="28"/>
        </w:rPr>
        <w:t>х</w:t>
      </w:r>
      <w:r w:rsidR="009D5CBD" w:rsidRPr="007D563A">
        <w:rPr>
          <w:color w:val="000000"/>
          <w:sz w:val="28"/>
        </w:rPr>
        <w:t xml:space="preserve"> Правил</w:t>
      </w:r>
      <w:r w:rsidR="00505497" w:rsidRPr="007D563A">
        <w:rPr>
          <w:color w:val="000000"/>
          <w:sz w:val="28"/>
        </w:rPr>
        <w:t>.</w:t>
      </w:r>
      <w:r w:rsidR="009D5CBD" w:rsidRPr="007D563A">
        <w:rPr>
          <w:color w:val="000000"/>
          <w:sz w:val="28"/>
        </w:rPr>
        <w:t xml:space="preserve"> </w:t>
      </w:r>
    </w:p>
    <w:p w14:paraId="3B272AC2" w14:textId="1523FE3D" w:rsidR="006D2D96" w:rsidRPr="007D563A" w:rsidRDefault="002F7025" w:rsidP="006D2D96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7</w:t>
      </w:r>
      <w:r w:rsidR="006D2D96" w:rsidRPr="007D563A">
        <w:rPr>
          <w:color w:val="000000"/>
          <w:sz w:val="28"/>
        </w:rPr>
        <w:t xml:space="preserve">. Отчет представляется </w:t>
      </w:r>
      <w:r w:rsidR="0075383C">
        <w:rPr>
          <w:color w:val="000000"/>
          <w:sz w:val="28"/>
        </w:rPr>
        <w:t>н</w:t>
      </w:r>
      <w:r w:rsidR="006D2D96" w:rsidRPr="007D563A">
        <w:rPr>
          <w:color w:val="000000"/>
          <w:sz w:val="28"/>
        </w:rPr>
        <w:t>екоммерческой организацией:</w:t>
      </w:r>
    </w:p>
    <w:p w14:paraId="68A02D31" w14:textId="77777777" w:rsidR="006D2D96" w:rsidRPr="007D563A" w:rsidRDefault="006D2D96" w:rsidP="006D2D96">
      <w:pPr>
        <w:ind w:firstLine="709"/>
        <w:jc w:val="both"/>
        <w:rPr>
          <w:color w:val="000000"/>
          <w:sz w:val="28"/>
        </w:rPr>
      </w:pPr>
      <w:r w:rsidRPr="007D563A">
        <w:rPr>
          <w:color w:val="000000"/>
          <w:sz w:val="28"/>
        </w:rPr>
        <w:t>ежеквартально, не позднее последнего рабочего дня месяца, следующего за отчетным кварталом;</w:t>
      </w:r>
    </w:p>
    <w:p w14:paraId="63F28D09" w14:textId="33928C7E" w:rsidR="006D2D96" w:rsidRPr="007D563A" w:rsidRDefault="006D2D96" w:rsidP="006D2D96">
      <w:pPr>
        <w:ind w:firstLine="709"/>
        <w:jc w:val="both"/>
        <w:rPr>
          <w:color w:val="000000"/>
          <w:sz w:val="28"/>
        </w:rPr>
      </w:pPr>
      <w:r w:rsidRPr="007D563A">
        <w:rPr>
          <w:color w:val="000000"/>
          <w:sz w:val="28"/>
        </w:rPr>
        <w:t xml:space="preserve">ежегодно, не позднее последнего рабочего дня </w:t>
      </w:r>
      <w:r w:rsidR="005D5F68">
        <w:rPr>
          <w:color w:val="000000"/>
          <w:sz w:val="28"/>
          <w:lang w:val="kk-KZ"/>
        </w:rPr>
        <w:t xml:space="preserve">второго </w:t>
      </w:r>
      <w:r w:rsidRPr="007D563A">
        <w:rPr>
          <w:color w:val="000000"/>
          <w:sz w:val="28"/>
        </w:rPr>
        <w:t xml:space="preserve">месяца, следующего за отчетным годом. </w:t>
      </w:r>
    </w:p>
    <w:p w14:paraId="6B19831C" w14:textId="6C4B54A7" w:rsidR="006D2D96" w:rsidRPr="007D563A" w:rsidRDefault="002F7025" w:rsidP="006D2D96">
      <w:pPr>
        <w:ind w:firstLine="708"/>
        <w:jc w:val="both"/>
        <w:rPr>
          <w:color w:val="000000"/>
          <w:sz w:val="28"/>
        </w:rPr>
      </w:pPr>
      <w:bookmarkStart w:id="7" w:name="z15"/>
      <w:r>
        <w:rPr>
          <w:color w:val="000000"/>
          <w:sz w:val="28"/>
        </w:rPr>
        <w:t>8</w:t>
      </w:r>
      <w:r w:rsidR="006D2D96" w:rsidRPr="007D563A">
        <w:rPr>
          <w:color w:val="000000"/>
          <w:sz w:val="28"/>
        </w:rPr>
        <w:t xml:space="preserve">. При составлении </w:t>
      </w:r>
      <w:r w:rsidR="0075383C">
        <w:rPr>
          <w:color w:val="000000"/>
          <w:sz w:val="28"/>
        </w:rPr>
        <w:t>о</w:t>
      </w:r>
      <w:r w:rsidR="006D2D96" w:rsidRPr="007D563A">
        <w:rPr>
          <w:color w:val="000000"/>
          <w:sz w:val="28"/>
        </w:rPr>
        <w:t xml:space="preserve">тчета </w:t>
      </w:r>
      <w:r w:rsidR="0075383C">
        <w:rPr>
          <w:color w:val="000000"/>
          <w:sz w:val="28"/>
        </w:rPr>
        <w:t>н</w:t>
      </w:r>
      <w:r w:rsidR="006D2D96" w:rsidRPr="007D563A">
        <w:rPr>
          <w:color w:val="000000"/>
          <w:sz w:val="28"/>
        </w:rPr>
        <w:t xml:space="preserve">екоммерческая организация руководствуется требованиями </w:t>
      </w:r>
      <w:r w:rsidR="00AC11F2" w:rsidRPr="007D563A">
        <w:rPr>
          <w:color w:val="000000"/>
          <w:sz w:val="28"/>
        </w:rPr>
        <w:t>пункт</w:t>
      </w:r>
      <w:r w:rsidR="00AC11F2">
        <w:rPr>
          <w:color w:val="000000"/>
          <w:sz w:val="28"/>
          <w:lang w:val="kk-KZ"/>
        </w:rPr>
        <w:t>а</w:t>
      </w:r>
      <w:r w:rsidR="00AC11F2" w:rsidRPr="007D563A">
        <w:rPr>
          <w:color w:val="000000"/>
          <w:sz w:val="28"/>
        </w:rPr>
        <w:t xml:space="preserve"> 11 статьи 168 Бюджетного кодекса </w:t>
      </w:r>
      <w:r w:rsidR="006D2D96" w:rsidRPr="007D563A">
        <w:rPr>
          <w:color w:val="000000"/>
          <w:sz w:val="28"/>
        </w:rPr>
        <w:t xml:space="preserve">и </w:t>
      </w:r>
      <w:r w:rsidR="0075383C">
        <w:rPr>
          <w:color w:val="000000"/>
          <w:sz w:val="28"/>
        </w:rPr>
        <w:t xml:space="preserve">пунктом 9 </w:t>
      </w:r>
      <w:r w:rsidR="006D2D96" w:rsidRPr="007D563A">
        <w:rPr>
          <w:color w:val="000000"/>
          <w:sz w:val="28"/>
        </w:rPr>
        <w:t>настоящи</w:t>
      </w:r>
      <w:r w:rsidR="0075383C">
        <w:rPr>
          <w:color w:val="000000"/>
          <w:sz w:val="28"/>
        </w:rPr>
        <w:t>х</w:t>
      </w:r>
      <w:r w:rsidR="006D2D96" w:rsidRPr="007D563A">
        <w:rPr>
          <w:color w:val="000000"/>
          <w:sz w:val="28"/>
        </w:rPr>
        <w:t xml:space="preserve"> Правил</w:t>
      </w:r>
      <w:bookmarkEnd w:id="7"/>
      <w:r w:rsidR="006D2D96" w:rsidRPr="007D563A">
        <w:rPr>
          <w:color w:val="000000"/>
          <w:sz w:val="28"/>
        </w:rPr>
        <w:t>.</w:t>
      </w:r>
    </w:p>
    <w:p w14:paraId="4CC7B824" w14:textId="77777777" w:rsidR="006D2D96" w:rsidRPr="007D563A" w:rsidRDefault="006D2D96" w:rsidP="006D2D96">
      <w:pPr>
        <w:jc w:val="both"/>
        <w:rPr>
          <w:color w:val="000000"/>
          <w:sz w:val="28"/>
        </w:rPr>
      </w:pPr>
    </w:p>
    <w:p w14:paraId="24F0175E" w14:textId="77777777" w:rsidR="006D2D96" w:rsidRPr="007D563A" w:rsidRDefault="006D2D96" w:rsidP="006D2D96">
      <w:pPr>
        <w:jc w:val="both"/>
        <w:rPr>
          <w:color w:val="000000"/>
          <w:sz w:val="28"/>
        </w:rPr>
      </w:pPr>
    </w:p>
    <w:p w14:paraId="29BD4645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  <w:r w:rsidRPr="007D563A">
        <w:rPr>
          <w:b/>
          <w:color w:val="000000"/>
          <w:sz w:val="28"/>
          <w:szCs w:val="28"/>
        </w:rPr>
        <w:t xml:space="preserve">Глава 3. Требования к предоставляемой информации о ходе </w:t>
      </w:r>
    </w:p>
    <w:p w14:paraId="5D3D85BA" w14:textId="77777777" w:rsidR="006D2D96" w:rsidRPr="007D563A" w:rsidRDefault="006D2D96" w:rsidP="006D2D96">
      <w:pPr>
        <w:jc w:val="center"/>
        <w:rPr>
          <w:b/>
          <w:color w:val="000000"/>
          <w:sz w:val="28"/>
          <w:szCs w:val="28"/>
        </w:rPr>
      </w:pPr>
      <w:r w:rsidRPr="007D563A">
        <w:rPr>
          <w:b/>
          <w:color w:val="000000"/>
          <w:sz w:val="28"/>
          <w:szCs w:val="28"/>
        </w:rPr>
        <w:t>и результатах использования целевого перечисления</w:t>
      </w:r>
    </w:p>
    <w:p w14:paraId="1C402769" w14:textId="77777777" w:rsidR="006D2D96" w:rsidRPr="007D563A" w:rsidRDefault="006D2D96" w:rsidP="006D2D96">
      <w:pPr>
        <w:jc w:val="both"/>
        <w:rPr>
          <w:color w:val="000000"/>
          <w:sz w:val="28"/>
        </w:rPr>
      </w:pPr>
    </w:p>
    <w:p w14:paraId="64349DC4" w14:textId="0437BC62" w:rsidR="006D2D96" w:rsidRPr="007D563A" w:rsidRDefault="002F7025" w:rsidP="006D2D96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9</w:t>
      </w:r>
      <w:r w:rsidR="006D2D96" w:rsidRPr="007D563A">
        <w:rPr>
          <w:color w:val="000000"/>
          <w:sz w:val="28"/>
        </w:rPr>
        <w:t xml:space="preserve">. </w:t>
      </w:r>
      <w:r w:rsidR="00486F08" w:rsidRPr="007D563A">
        <w:rPr>
          <w:color w:val="000000"/>
          <w:sz w:val="28"/>
        </w:rPr>
        <w:t>Т</w:t>
      </w:r>
      <w:r w:rsidR="006D2D96" w:rsidRPr="007D563A">
        <w:rPr>
          <w:color w:val="000000"/>
          <w:sz w:val="28"/>
        </w:rPr>
        <w:t>ребования к предоставляемой информации о ходе и результатах использования целевого перечисления:</w:t>
      </w:r>
    </w:p>
    <w:p w14:paraId="51955200" w14:textId="3B13CDB4" w:rsidR="006D2D96" w:rsidRPr="007D563A" w:rsidRDefault="006D2D96" w:rsidP="006D2D96">
      <w:pPr>
        <w:ind w:firstLine="709"/>
        <w:jc w:val="both"/>
        <w:rPr>
          <w:color w:val="000000"/>
          <w:sz w:val="28"/>
        </w:rPr>
      </w:pPr>
      <w:r w:rsidRPr="007D563A">
        <w:rPr>
          <w:color w:val="000000"/>
          <w:sz w:val="28"/>
        </w:rPr>
        <w:t xml:space="preserve">отражает все операции </w:t>
      </w:r>
      <w:r w:rsidR="002831DA">
        <w:rPr>
          <w:color w:val="000000"/>
          <w:sz w:val="28"/>
        </w:rPr>
        <w:t>н</w:t>
      </w:r>
      <w:r w:rsidRPr="007D563A">
        <w:rPr>
          <w:color w:val="000000"/>
          <w:sz w:val="28"/>
        </w:rPr>
        <w:t>екоммерческой организации, осуществляемые на кассовой основе по расходам соответствующего бюджета за отчетный период;</w:t>
      </w:r>
    </w:p>
    <w:p w14:paraId="6F36F090" w14:textId="10478807" w:rsidR="006D2D96" w:rsidRPr="007D563A" w:rsidRDefault="006D2D96" w:rsidP="006D2D96">
      <w:pPr>
        <w:ind w:firstLine="709"/>
        <w:jc w:val="both"/>
        <w:rPr>
          <w:color w:val="000000"/>
          <w:sz w:val="28"/>
        </w:rPr>
      </w:pPr>
      <w:r w:rsidRPr="007D563A">
        <w:rPr>
          <w:color w:val="000000"/>
          <w:sz w:val="28"/>
        </w:rPr>
        <w:t>содержит полные и достоверные данные (цифры) по статьям затрат, финансируемых за счет выделенных средств, в том числе о результатах использования целевого перечисления.</w:t>
      </w:r>
    </w:p>
    <w:p w14:paraId="10E8A57F" w14:textId="0ED6C976" w:rsidR="006D2D96" w:rsidRPr="007D563A" w:rsidRDefault="006D2D96" w:rsidP="00EC44C9">
      <w:pPr>
        <w:spacing w:after="160" w:line="259" w:lineRule="auto"/>
        <w:rPr>
          <w:color w:val="000000"/>
          <w:sz w:val="28"/>
        </w:rPr>
        <w:sectPr w:rsidR="006D2D96" w:rsidRPr="007D563A" w:rsidSect="006D2D96">
          <w:headerReference w:type="default" r:id="rId7"/>
          <w:headerReference w:type="first" r:id="rId8"/>
          <w:pgSz w:w="11906" w:h="16838"/>
          <w:pgMar w:top="1134" w:right="851" w:bottom="1134" w:left="1276" w:header="709" w:footer="709" w:gutter="0"/>
          <w:pgNumType w:start="2"/>
          <w:cols w:space="708"/>
          <w:docGrid w:linePitch="360"/>
        </w:sectPr>
      </w:pPr>
      <w:r w:rsidRPr="007D563A">
        <w:rPr>
          <w:color w:val="000000"/>
          <w:sz w:val="28"/>
        </w:rPr>
        <w:br w:type="page"/>
      </w:r>
    </w:p>
    <w:p w14:paraId="57AFD9E8" w14:textId="770EE15D" w:rsidR="006D2D96" w:rsidRPr="007D563A" w:rsidRDefault="006D2D96" w:rsidP="006D2D96">
      <w:pPr>
        <w:ind w:firstLine="709"/>
        <w:jc w:val="both"/>
        <w:rPr>
          <w:color w:val="000000"/>
          <w:sz w:val="28"/>
        </w:rPr>
      </w:pPr>
    </w:p>
    <w:p w14:paraId="1B74D847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Приложение </w:t>
      </w:r>
    </w:p>
    <w:p w14:paraId="6C99D842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к Правилам составления отчетности </w:t>
      </w:r>
    </w:p>
    <w:p w14:paraId="650A4C38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об использовании целевого перечисления, </w:t>
      </w:r>
    </w:p>
    <w:p w14:paraId="571ADE14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>формы и сроки ее представления,</w:t>
      </w:r>
    </w:p>
    <w:p w14:paraId="3CC68806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 а также требования к предоставляемой </w:t>
      </w:r>
    </w:p>
    <w:p w14:paraId="275D1118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информации о ходе и результатах </w:t>
      </w:r>
    </w:p>
    <w:p w14:paraId="38658110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  <w:r w:rsidRPr="007D563A">
        <w:rPr>
          <w:color w:val="000000"/>
          <w:sz w:val="28"/>
          <w:szCs w:val="28"/>
        </w:rPr>
        <w:t xml:space="preserve">использования целевого перечисления </w:t>
      </w:r>
    </w:p>
    <w:p w14:paraId="29151742" w14:textId="77777777" w:rsidR="006D2D96" w:rsidRPr="007D563A" w:rsidRDefault="006D2D96" w:rsidP="006D2D96">
      <w:pPr>
        <w:jc w:val="right"/>
        <w:rPr>
          <w:color w:val="000000"/>
          <w:sz w:val="28"/>
          <w:szCs w:val="28"/>
        </w:rPr>
      </w:pPr>
    </w:p>
    <w:p w14:paraId="292A0DA7" w14:textId="77777777" w:rsidR="006D2D96" w:rsidRPr="007D563A" w:rsidRDefault="006D2D96" w:rsidP="006D2D96">
      <w:pPr>
        <w:jc w:val="center"/>
        <w:rPr>
          <w:b/>
          <w:bCs/>
        </w:rPr>
      </w:pPr>
      <w:r w:rsidRPr="007D563A">
        <w:rPr>
          <w:b/>
          <w:bCs/>
        </w:rPr>
        <w:t xml:space="preserve">Отчет об использовании целевого перечисления </w:t>
      </w:r>
    </w:p>
    <w:p w14:paraId="4D5A8EDE" w14:textId="77777777" w:rsidR="006D2D96" w:rsidRPr="007D563A" w:rsidRDefault="006D2D96" w:rsidP="006D2D96">
      <w:pPr>
        <w:jc w:val="center"/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9781"/>
      </w:tblGrid>
      <w:tr w:rsidR="006D2D96" w:rsidRPr="007D563A" w14:paraId="2F17796F" w14:textId="77777777" w:rsidTr="00B06AD2">
        <w:tc>
          <w:tcPr>
            <w:tcW w:w="4536" w:type="dxa"/>
          </w:tcPr>
          <w:p w14:paraId="2627B444" w14:textId="77777777" w:rsidR="006D2D96" w:rsidRPr="007D563A" w:rsidRDefault="006D2D96" w:rsidP="00B06AD2">
            <w:pPr>
              <w:jc w:val="both"/>
            </w:pPr>
            <w:r w:rsidRPr="007D563A">
              <w:t>Администратор бюджетной</w:t>
            </w:r>
          </w:p>
          <w:p w14:paraId="5C3B5178" w14:textId="77777777" w:rsidR="006D2D96" w:rsidRPr="007D563A" w:rsidRDefault="006D2D96" w:rsidP="00B06AD2">
            <w:pPr>
              <w:jc w:val="both"/>
            </w:pPr>
            <w:r w:rsidRPr="007D563A">
              <w:t>программы</w:t>
            </w:r>
          </w:p>
        </w:tc>
        <w:tc>
          <w:tcPr>
            <w:tcW w:w="9781" w:type="dxa"/>
          </w:tcPr>
          <w:p w14:paraId="6AB14E58" w14:textId="77777777" w:rsidR="006D2D96" w:rsidRPr="007D563A" w:rsidRDefault="006D2D96" w:rsidP="00B06AD2">
            <w:pPr>
              <w:jc w:val="both"/>
            </w:pPr>
            <w:r w:rsidRPr="007D563A">
              <w:t>217 Министерство финансов Республики Казахстан</w:t>
            </w:r>
          </w:p>
        </w:tc>
      </w:tr>
      <w:tr w:rsidR="006D2D96" w:rsidRPr="007D563A" w14:paraId="180BF7FE" w14:textId="77777777" w:rsidTr="00B06AD2">
        <w:tc>
          <w:tcPr>
            <w:tcW w:w="4536" w:type="dxa"/>
          </w:tcPr>
          <w:p w14:paraId="329A6DA5" w14:textId="77777777" w:rsidR="006D2D96" w:rsidRPr="007D563A" w:rsidRDefault="006D2D96" w:rsidP="00B06AD2">
            <w:pPr>
              <w:jc w:val="both"/>
            </w:pPr>
            <w:r w:rsidRPr="007D563A">
              <w:t>Бюджетная программа</w:t>
            </w:r>
          </w:p>
        </w:tc>
        <w:tc>
          <w:tcPr>
            <w:tcW w:w="9781" w:type="dxa"/>
          </w:tcPr>
          <w:p w14:paraId="696D1001" w14:textId="77777777" w:rsidR="006D2D96" w:rsidRPr="007D563A" w:rsidRDefault="006D2D96" w:rsidP="00B06AD2">
            <w:pPr>
              <w:jc w:val="both"/>
            </w:pPr>
            <w:r w:rsidRPr="007D563A">
              <w:t>099 Целевое перечисление</w:t>
            </w:r>
          </w:p>
        </w:tc>
      </w:tr>
      <w:tr w:rsidR="006D2D96" w:rsidRPr="007D563A" w14:paraId="6B374848" w14:textId="77777777" w:rsidTr="00B06AD2">
        <w:tc>
          <w:tcPr>
            <w:tcW w:w="4536" w:type="dxa"/>
          </w:tcPr>
          <w:p w14:paraId="1E3587E5" w14:textId="77777777" w:rsidR="006D2D96" w:rsidRPr="007D563A" w:rsidRDefault="006D2D96" w:rsidP="00B06AD2">
            <w:pPr>
              <w:jc w:val="both"/>
            </w:pPr>
            <w:r w:rsidRPr="007D563A">
              <w:t>Юридическое лицо</w:t>
            </w:r>
          </w:p>
        </w:tc>
        <w:tc>
          <w:tcPr>
            <w:tcW w:w="9781" w:type="dxa"/>
          </w:tcPr>
          <w:p w14:paraId="06AB0DA6" w14:textId="5BE2E571" w:rsidR="006D2D96" w:rsidRPr="007D563A" w:rsidRDefault="006D2D96" w:rsidP="00B06AD2">
            <w:pPr>
              <w:jc w:val="both"/>
            </w:pPr>
            <w:r w:rsidRPr="007D563A">
              <w:t>Некоммерческая организация, обеспечивающая условия для деятельности органов и их организаций, а также участников международного финансового центра, исключительно для приобретения долгосрочных активов, обеспечения и финансирования деятельности органов и их организаций</w:t>
            </w:r>
          </w:p>
        </w:tc>
      </w:tr>
      <w:tr w:rsidR="006D2D96" w:rsidRPr="007D563A" w14:paraId="0538EF16" w14:textId="77777777" w:rsidTr="00B06AD2">
        <w:tc>
          <w:tcPr>
            <w:tcW w:w="4536" w:type="dxa"/>
          </w:tcPr>
          <w:p w14:paraId="42DCEE16" w14:textId="77777777" w:rsidR="006D2D96" w:rsidRPr="007D563A" w:rsidRDefault="006D2D96" w:rsidP="00B06AD2">
            <w:pPr>
              <w:jc w:val="both"/>
            </w:pPr>
            <w:r w:rsidRPr="007D563A">
              <w:t xml:space="preserve">Периодичность     </w:t>
            </w:r>
          </w:p>
        </w:tc>
        <w:tc>
          <w:tcPr>
            <w:tcW w:w="9781" w:type="dxa"/>
          </w:tcPr>
          <w:p w14:paraId="30A6AC9E" w14:textId="77777777" w:rsidR="006D2D96" w:rsidRPr="007D563A" w:rsidRDefault="006D2D96" w:rsidP="00B06AD2">
            <w:pPr>
              <w:jc w:val="both"/>
            </w:pPr>
            <w:r w:rsidRPr="007D563A">
              <w:t>Ежеквартально, ежегодно</w:t>
            </w:r>
          </w:p>
        </w:tc>
      </w:tr>
      <w:tr w:rsidR="006D2D96" w:rsidRPr="007D563A" w14:paraId="0AE8AD40" w14:textId="77777777" w:rsidTr="00B06AD2">
        <w:tc>
          <w:tcPr>
            <w:tcW w:w="4536" w:type="dxa"/>
          </w:tcPr>
          <w:p w14:paraId="7438CF9E" w14:textId="77777777" w:rsidR="006D2D96" w:rsidRPr="007D563A" w:rsidRDefault="006D2D96" w:rsidP="00B06AD2">
            <w:pPr>
              <w:jc w:val="both"/>
            </w:pPr>
            <w:r w:rsidRPr="007D563A">
              <w:t>Единица измерения</w:t>
            </w:r>
          </w:p>
        </w:tc>
        <w:tc>
          <w:tcPr>
            <w:tcW w:w="9781" w:type="dxa"/>
          </w:tcPr>
          <w:p w14:paraId="4281DC2E" w14:textId="77777777" w:rsidR="006D2D96" w:rsidRPr="007D563A" w:rsidRDefault="006D2D96" w:rsidP="00B06AD2">
            <w:pPr>
              <w:jc w:val="both"/>
            </w:pPr>
            <w:r w:rsidRPr="007D563A">
              <w:t>тысяч тенге</w:t>
            </w:r>
          </w:p>
        </w:tc>
      </w:tr>
      <w:tr w:rsidR="006D2D96" w:rsidRPr="007D563A" w14:paraId="76E8FFA7" w14:textId="77777777" w:rsidTr="00B06AD2">
        <w:trPr>
          <w:trHeight w:val="114"/>
        </w:trPr>
        <w:tc>
          <w:tcPr>
            <w:tcW w:w="4536" w:type="dxa"/>
          </w:tcPr>
          <w:p w14:paraId="1B4B303E" w14:textId="77777777" w:rsidR="006D2D96" w:rsidRPr="007D563A" w:rsidRDefault="006D2D96" w:rsidP="00B06AD2">
            <w:pPr>
              <w:jc w:val="both"/>
            </w:pPr>
            <w:r w:rsidRPr="007D563A">
              <w:t>Вид бюджета</w:t>
            </w:r>
          </w:p>
        </w:tc>
        <w:tc>
          <w:tcPr>
            <w:tcW w:w="9781" w:type="dxa"/>
          </w:tcPr>
          <w:p w14:paraId="2E8672A5" w14:textId="77777777" w:rsidR="006D2D96" w:rsidRPr="007D563A" w:rsidRDefault="006D2D96" w:rsidP="00B06AD2">
            <w:pPr>
              <w:jc w:val="both"/>
            </w:pPr>
            <w:r w:rsidRPr="007D563A">
              <w:t>республиканский бюджет</w:t>
            </w:r>
          </w:p>
        </w:tc>
      </w:tr>
    </w:tbl>
    <w:p w14:paraId="63A49018" w14:textId="77777777" w:rsidR="006D2D96" w:rsidRPr="007D563A" w:rsidRDefault="006D2D96" w:rsidP="006D2D96">
      <w:pPr>
        <w:jc w:val="both"/>
        <w:rPr>
          <w:b/>
          <w:bCs/>
        </w:rPr>
      </w:pPr>
    </w:p>
    <w:tbl>
      <w:tblPr>
        <w:tblStyle w:val="a3"/>
        <w:tblW w:w="14742" w:type="dxa"/>
        <w:tblInd w:w="137" w:type="dxa"/>
        <w:tblLook w:val="04A0" w:firstRow="1" w:lastRow="0" w:firstColumn="1" w:lastColumn="0" w:noHBand="0" w:noVBand="1"/>
      </w:tblPr>
      <w:tblGrid>
        <w:gridCol w:w="3756"/>
        <w:gridCol w:w="1469"/>
        <w:gridCol w:w="1274"/>
        <w:gridCol w:w="1455"/>
        <w:gridCol w:w="1302"/>
        <w:gridCol w:w="1471"/>
        <w:gridCol w:w="1236"/>
        <w:gridCol w:w="2779"/>
      </w:tblGrid>
      <w:tr w:rsidR="006D2D96" w:rsidRPr="007D563A" w14:paraId="0A4BDCCD" w14:textId="77777777" w:rsidTr="00B06AD2">
        <w:trPr>
          <w:trHeight w:val="600"/>
        </w:trPr>
        <w:tc>
          <w:tcPr>
            <w:tcW w:w="3756" w:type="dxa"/>
            <w:vMerge w:val="restart"/>
            <w:vAlign w:val="center"/>
          </w:tcPr>
          <w:p w14:paraId="3B38CE3F" w14:textId="77777777" w:rsidR="006D2D96" w:rsidRPr="007D563A" w:rsidRDefault="006D2D96" w:rsidP="00B06AD2">
            <w:pPr>
              <w:jc w:val="center"/>
            </w:pPr>
            <w:r w:rsidRPr="007D563A">
              <w:t>Наименование</w:t>
            </w:r>
          </w:p>
        </w:tc>
        <w:tc>
          <w:tcPr>
            <w:tcW w:w="2743" w:type="dxa"/>
            <w:gridSpan w:val="2"/>
          </w:tcPr>
          <w:p w14:paraId="0D4D2573" w14:textId="77777777" w:rsidR="006D2D96" w:rsidRPr="007D563A" w:rsidRDefault="006D2D96" w:rsidP="00B06AD2">
            <w:pPr>
              <w:jc w:val="center"/>
            </w:pPr>
            <w:r w:rsidRPr="007D563A">
              <w:t>План</w:t>
            </w:r>
          </w:p>
        </w:tc>
        <w:tc>
          <w:tcPr>
            <w:tcW w:w="2757" w:type="dxa"/>
            <w:gridSpan w:val="2"/>
          </w:tcPr>
          <w:p w14:paraId="63A26918" w14:textId="77777777" w:rsidR="006D2D96" w:rsidRPr="007D563A" w:rsidRDefault="006D2D96" w:rsidP="00B06AD2">
            <w:pPr>
              <w:jc w:val="center"/>
            </w:pPr>
            <w:r w:rsidRPr="007D563A">
              <w:t>Фактическое исполнение</w:t>
            </w:r>
          </w:p>
        </w:tc>
        <w:tc>
          <w:tcPr>
            <w:tcW w:w="2707" w:type="dxa"/>
            <w:gridSpan w:val="2"/>
          </w:tcPr>
          <w:p w14:paraId="68A6A006" w14:textId="77777777" w:rsidR="006D2D96" w:rsidRPr="007D563A" w:rsidRDefault="006D2D96" w:rsidP="00B06AD2">
            <w:pPr>
              <w:jc w:val="center"/>
            </w:pPr>
            <w:r w:rsidRPr="007D563A">
              <w:t>Остаток</w:t>
            </w:r>
          </w:p>
        </w:tc>
        <w:tc>
          <w:tcPr>
            <w:tcW w:w="2779" w:type="dxa"/>
          </w:tcPr>
          <w:p w14:paraId="5B55EC02" w14:textId="77777777" w:rsidR="006D2D96" w:rsidRPr="007D563A" w:rsidRDefault="006D2D96" w:rsidP="00B06AD2">
            <w:pPr>
              <w:jc w:val="center"/>
            </w:pPr>
            <w:r w:rsidRPr="007D563A">
              <w:t xml:space="preserve">Процент выполнения показателя </w:t>
            </w:r>
          </w:p>
        </w:tc>
      </w:tr>
      <w:tr w:rsidR="006D2D96" w:rsidRPr="007D563A" w14:paraId="007915EA" w14:textId="77777777" w:rsidTr="00B06AD2">
        <w:trPr>
          <w:trHeight w:val="552"/>
        </w:trPr>
        <w:tc>
          <w:tcPr>
            <w:tcW w:w="3756" w:type="dxa"/>
            <w:vMerge/>
          </w:tcPr>
          <w:p w14:paraId="1B62504F" w14:textId="77777777" w:rsidR="006D2D96" w:rsidRPr="007D563A" w:rsidRDefault="006D2D96" w:rsidP="00B06AD2">
            <w:pPr>
              <w:jc w:val="center"/>
            </w:pPr>
          </w:p>
        </w:tc>
        <w:tc>
          <w:tcPr>
            <w:tcW w:w="1469" w:type="dxa"/>
          </w:tcPr>
          <w:p w14:paraId="25AFA424" w14:textId="77777777" w:rsidR="006D2D96" w:rsidRPr="007D563A" w:rsidRDefault="006D2D96" w:rsidP="00B06AD2">
            <w:pPr>
              <w:jc w:val="center"/>
            </w:pPr>
            <w:r w:rsidRPr="007D563A">
              <w:t>на отчетный период</w:t>
            </w:r>
          </w:p>
        </w:tc>
        <w:tc>
          <w:tcPr>
            <w:tcW w:w="1274" w:type="dxa"/>
          </w:tcPr>
          <w:p w14:paraId="5E38D0D1" w14:textId="77777777" w:rsidR="006D2D96" w:rsidRPr="007D563A" w:rsidRDefault="006D2D96" w:rsidP="00B06AD2">
            <w:pPr>
              <w:jc w:val="center"/>
            </w:pPr>
            <w:r w:rsidRPr="007D563A">
              <w:t>с начала года</w:t>
            </w:r>
          </w:p>
        </w:tc>
        <w:tc>
          <w:tcPr>
            <w:tcW w:w="1455" w:type="dxa"/>
          </w:tcPr>
          <w:p w14:paraId="44AFD6AA" w14:textId="77777777" w:rsidR="006D2D96" w:rsidRPr="007D563A" w:rsidRDefault="006D2D96" w:rsidP="00B06AD2">
            <w:pPr>
              <w:jc w:val="center"/>
            </w:pPr>
            <w:r w:rsidRPr="007D563A">
              <w:t>на отчетный период</w:t>
            </w:r>
          </w:p>
        </w:tc>
        <w:tc>
          <w:tcPr>
            <w:tcW w:w="1302" w:type="dxa"/>
          </w:tcPr>
          <w:p w14:paraId="28CB1173" w14:textId="77777777" w:rsidR="006D2D96" w:rsidRPr="007D563A" w:rsidRDefault="006D2D96" w:rsidP="00B06AD2">
            <w:pPr>
              <w:jc w:val="center"/>
            </w:pPr>
            <w:r w:rsidRPr="007D563A">
              <w:t>с начала года</w:t>
            </w:r>
          </w:p>
        </w:tc>
        <w:tc>
          <w:tcPr>
            <w:tcW w:w="1471" w:type="dxa"/>
          </w:tcPr>
          <w:p w14:paraId="11692C84" w14:textId="77777777" w:rsidR="006D2D96" w:rsidRPr="007D563A" w:rsidRDefault="006D2D96" w:rsidP="00B06AD2">
            <w:pPr>
              <w:jc w:val="center"/>
            </w:pPr>
            <w:r w:rsidRPr="007D563A">
              <w:t>на отчетный период</w:t>
            </w:r>
          </w:p>
        </w:tc>
        <w:tc>
          <w:tcPr>
            <w:tcW w:w="1236" w:type="dxa"/>
          </w:tcPr>
          <w:p w14:paraId="0ADD7F3A" w14:textId="77777777" w:rsidR="006D2D96" w:rsidRPr="007D563A" w:rsidRDefault="006D2D96" w:rsidP="00B06AD2">
            <w:pPr>
              <w:jc w:val="center"/>
            </w:pPr>
            <w:r w:rsidRPr="007D563A">
              <w:t>с начала года</w:t>
            </w:r>
          </w:p>
        </w:tc>
        <w:tc>
          <w:tcPr>
            <w:tcW w:w="2779" w:type="dxa"/>
          </w:tcPr>
          <w:p w14:paraId="6E667B2E" w14:textId="77777777" w:rsidR="006D2D96" w:rsidRPr="007D563A" w:rsidRDefault="006D2D96" w:rsidP="00B06AD2">
            <w:pPr>
              <w:jc w:val="center"/>
            </w:pPr>
            <w:r w:rsidRPr="007D563A">
              <w:t>с начала года</w:t>
            </w:r>
          </w:p>
          <w:p w14:paraId="6C908CDE" w14:textId="77777777" w:rsidR="006D2D96" w:rsidRPr="007D563A" w:rsidRDefault="006D2D96" w:rsidP="00B06AD2">
            <w:pPr>
              <w:jc w:val="center"/>
            </w:pPr>
            <w:r w:rsidRPr="007D563A">
              <w:t>(графа 5 / графа 3*100)</w:t>
            </w:r>
          </w:p>
        </w:tc>
      </w:tr>
      <w:tr w:rsidR="006D2D96" w:rsidRPr="007D563A" w14:paraId="163A85B4" w14:textId="77777777" w:rsidTr="00B06AD2">
        <w:trPr>
          <w:trHeight w:val="185"/>
        </w:trPr>
        <w:tc>
          <w:tcPr>
            <w:tcW w:w="3756" w:type="dxa"/>
          </w:tcPr>
          <w:p w14:paraId="404A6FD3" w14:textId="77777777" w:rsidR="006D2D96" w:rsidRPr="007D563A" w:rsidRDefault="006D2D96" w:rsidP="00B06AD2">
            <w:pPr>
              <w:jc w:val="center"/>
            </w:pPr>
            <w:r w:rsidRPr="007D563A">
              <w:t>1</w:t>
            </w:r>
          </w:p>
        </w:tc>
        <w:tc>
          <w:tcPr>
            <w:tcW w:w="1469" w:type="dxa"/>
          </w:tcPr>
          <w:p w14:paraId="02B0C5E1" w14:textId="77777777" w:rsidR="006D2D96" w:rsidRPr="007D563A" w:rsidRDefault="006D2D96" w:rsidP="00B06AD2">
            <w:pPr>
              <w:jc w:val="center"/>
            </w:pPr>
            <w:r w:rsidRPr="007D563A">
              <w:t>2</w:t>
            </w:r>
          </w:p>
        </w:tc>
        <w:tc>
          <w:tcPr>
            <w:tcW w:w="1274" w:type="dxa"/>
          </w:tcPr>
          <w:p w14:paraId="52A3E79C" w14:textId="77777777" w:rsidR="006D2D96" w:rsidRPr="007D563A" w:rsidRDefault="006D2D96" w:rsidP="00B06AD2">
            <w:pPr>
              <w:jc w:val="center"/>
            </w:pPr>
            <w:r w:rsidRPr="007D563A">
              <w:t>3</w:t>
            </w:r>
          </w:p>
        </w:tc>
        <w:tc>
          <w:tcPr>
            <w:tcW w:w="1455" w:type="dxa"/>
          </w:tcPr>
          <w:p w14:paraId="74F91F37" w14:textId="77777777" w:rsidR="006D2D96" w:rsidRPr="007D563A" w:rsidRDefault="006D2D96" w:rsidP="00B06AD2">
            <w:pPr>
              <w:jc w:val="center"/>
            </w:pPr>
            <w:r w:rsidRPr="007D563A">
              <w:t>4</w:t>
            </w:r>
          </w:p>
        </w:tc>
        <w:tc>
          <w:tcPr>
            <w:tcW w:w="1302" w:type="dxa"/>
          </w:tcPr>
          <w:p w14:paraId="142F8622" w14:textId="77777777" w:rsidR="006D2D96" w:rsidRPr="007D563A" w:rsidRDefault="006D2D96" w:rsidP="00B06AD2">
            <w:pPr>
              <w:jc w:val="center"/>
            </w:pPr>
            <w:r w:rsidRPr="007D563A">
              <w:t>5</w:t>
            </w:r>
          </w:p>
        </w:tc>
        <w:tc>
          <w:tcPr>
            <w:tcW w:w="1471" w:type="dxa"/>
          </w:tcPr>
          <w:p w14:paraId="7E397148" w14:textId="77777777" w:rsidR="006D2D96" w:rsidRPr="007D563A" w:rsidRDefault="006D2D96" w:rsidP="00B06AD2">
            <w:pPr>
              <w:jc w:val="center"/>
            </w:pPr>
            <w:r w:rsidRPr="007D563A">
              <w:t>6</w:t>
            </w:r>
          </w:p>
        </w:tc>
        <w:tc>
          <w:tcPr>
            <w:tcW w:w="1236" w:type="dxa"/>
          </w:tcPr>
          <w:p w14:paraId="7CBBDA6D" w14:textId="77777777" w:rsidR="006D2D96" w:rsidRPr="007D563A" w:rsidRDefault="006D2D96" w:rsidP="00B06AD2">
            <w:pPr>
              <w:jc w:val="center"/>
            </w:pPr>
            <w:r w:rsidRPr="007D563A">
              <w:t>7</w:t>
            </w:r>
          </w:p>
        </w:tc>
        <w:tc>
          <w:tcPr>
            <w:tcW w:w="2779" w:type="dxa"/>
          </w:tcPr>
          <w:p w14:paraId="4DB790CA" w14:textId="77777777" w:rsidR="006D2D96" w:rsidRPr="007D563A" w:rsidRDefault="006D2D96" w:rsidP="00B06AD2">
            <w:pPr>
              <w:jc w:val="center"/>
            </w:pPr>
            <w:r w:rsidRPr="007D563A">
              <w:t>8</w:t>
            </w:r>
          </w:p>
        </w:tc>
      </w:tr>
      <w:tr w:rsidR="006D2D96" w:rsidRPr="007D563A" w14:paraId="23771A22" w14:textId="77777777" w:rsidTr="00B06AD2">
        <w:trPr>
          <w:trHeight w:val="274"/>
        </w:trPr>
        <w:tc>
          <w:tcPr>
            <w:tcW w:w="3756" w:type="dxa"/>
          </w:tcPr>
          <w:p w14:paraId="5E280894" w14:textId="77777777" w:rsidR="006D2D96" w:rsidRPr="007D563A" w:rsidRDefault="006D2D96" w:rsidP="00B06AD2">
            <w:r w:rsidRPr="007D563A">
              <w:t>Всего расходы, в том числе:</w:t>
            </w:r>
          </w:p>
        </w:tc>
        <w:tc>
          <w:tcPr>
            <w:tcW w:w="1469" w:type="dxa"/>
          </w:tcPr>
          <w:p w14:paraId="40DE0CD4" w14:textId="77777777" w:rsidR="006D2D96" w:rsidRPr="007D563A" w:rsidRDefault="006D2D96" w:rsidP="00B06AD2">
            <w:pPr>
              <w:jc w:val="both"/>
            </w:pPr>
          </w:p>
        </w:tc>
        <w:tc>
          <w:tcPr>
            <w:tcW w:w="1274" w:type="dxa"/>
          </w:tcPr>
          <w:p w14:paraId="219EEC8C" w14:textId="77777777" w:rsidR="006D2D96" w:rsidRPr="007D563A" w:rsidRDefault="006D2D96" w:rsidP="00B06AD2">
            <w:pPr>
              <w:jc w:val="both"/>
            </w:pPr>
          </w:p>
        </w:tc>
        <w:tc>
          <w:tcPr>
            <w:tcW w:w="1455" w:type="dxa"/>
          </w:tcPr>
          <w:p w14:paraId="68E56DEE" w14:textId="77777777" w:rsidR="006D2D96" w:rsidRPr="007D563A" w:rsidRDefault="006D2D96" w:rsidP="00B06AD2">
            <w:pPr>
              <w:jc w:val="both"/>
            </w:pPr>
          </w:p>
        </w:tc>
        <w:tc>
          <w:tcPr>
            <w:tcW w:w="1302" w:type="dxa"/>
          </w:tcPr>
          <w:p w14:paraId="44B730B5" w14:textId="77777777" w:rsidR="006D2D96" w:rsidRPr="007D563A" w:rsidRDefault="006D2D96" w:rsidP="00B06AD2">
            <w:pPr>
              <w:jc w:val="both"/>
            </w:pPr>
          </w:p>
        </w:tc>
        <w:tc>
          <w:tcPr>
            <w:tcW w:w="1471" w:type="dxa"/>
          </w:tcPr>
          <w:p w14:paraId="42D46326" w14:textId="77777777" w:rsidR="006D2D96" w:rsidRPr="007D563A" w:rsidRDefault="006D2D96" w:rsidP="00B06AD2">
            <w:pPr>
              <w:jc w:val="both"/>
            </w:pPr>
          </w:p>
        </w:tc>
        <w:tc>
          <w:tcPr>
            <w:tcW w:w="1236" w:type="dxa"/>
          </w:tcPr>
          <w:p w14:paraId="68EC8903" w14:textId="77777777" w:rsidR="006D2D96" w:rsidRPr="007D563A" w:rsidRDefault="006D2D96" w:rsidP="00B06AD2">
            <w:pPr>
              <w:jc w:val="both"/>
            </w:pPr>
          </w:p>
        </w:tc>
        <w:tc>
          <w:tcPr>
            <w:tcW w:w="2779" w:type="dxa"/>
          </w:tcPr>
          <w:p w14:paraId="55511A9F" w14:textId="77777777" w:rsidR="006D2D96" w:rsidRPr="007D563A" w:rsidRDefault="006D2D96" w:rsidP="00B06AD2">
            <w:pPr>
              <w:jc w:val="both"/>
            </w:pPr>
          </w:p>
        </w:tc>
      </w:tr>
      <w:tr w:rsidR="006D2D96" w:rsidRPr="007D563A" w14:paraId="66C172D9" w14:textId="77777777" w:rsidTr="00B06AD2">
        <w:trPr>
          <w:trHeight w:val="263"/>
        </w:trPr>
        <w:tc>
          <w:tcPr>
            <w:tcW w:w="3756" w:type="dxa"/>
          </w:tcPr>
          <w:p w14:paraId="2B32520F" w14:textId="77777777" w:rsidR="006D2D96" w:rsidRPr="007D563A" w:rsidRDefault="006D2D96" w:rsidP="00B06AD2">
            <w:r w:rsidRPr="007D563A">
              <w:t>Расходы по информатизации</w:t>
            </w:r>
          </w:p>
        </w:tc>
        <w:tc>
          <w:tcPr>
            <w:tcW w:w="1469" w:type="dxa"/>
          </w:tcPr>
          <w:p w14:paraId="4482DCC5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6B5C4AC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4EAEA77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1D5C3A8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763F32B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718ACF6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7544AD83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0CD30D34" w14:textId="77777777" w:rsidTr="00B06AD2">
        <w:tc>
          <w:tcPr>
            <w:tcW w:w="3756" w:type="dxa"/>
          </w:tcPr>
          <w:p w14:paraId="265FDD34" w14:textId="77777777" w:rsidR="006D2D96" w:rsidRPr="007D563A" w:rsidRDefault="006D2D96" w:rsidP="00B06AD2">
            <w:r w:rsidRPr="007D563A">
              <w:t xml:space="preserve">Акционерное общество «Администрация </w:t>
            </w:r>
            <w:r w:rsidRPr="007D563A">
              <w:lastRenderedPageBreak/>
              <w:t>Международного финансового центра «Астана», в том числе:</w:t>
            </w:r>
          </w:p>
        </w:tc>
        <w:tc>
          <w:tcPr>
            <w:tcW w:w="1469" w:type="dxa"/>
          </w:tcPr>
          <w:p w14:paraId="46B5DCB9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49E16DF6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68445E84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21EADA3A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49C2A89A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4BCB0B5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477FCC72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49B72FC6" w14:textId="77777777" w:rsidTr="00B06AD2">
        <w:tc>
          <w:tcPr>
            <w:tcW w:w="3756" w:type="dxa"/>
          </w:tcPr>
          <w:p w14:paraId="17AE4AED" w14:textId="77777777" w:rsidR="006D2D96" w:rsidRPr="007D563A" w:rsidRDefault="006D2D96" w:rsidP="00B06AD2">
            <w:r w:rsidRPr="007D563A">
              <w:t>Фонд оплаты труда</w:t>
            </w:r>
          </w:p>
        </w:tc>
        <w:tc>
          <w:tcPr>
            <w:tcW w:w="1469" w:type="dxa"/>
          </w:tcPr>
          <w:p w14:paraId="147D2112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1F6A6125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4F1D855C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3A91E7C0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0A74759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30D0B8B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524C070C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6F4EB873" w14:textId="77777777" w:rsidTr="00B06AD2">
        <w:tc>
          <w:tcPr>
            <w:tcW w:w="3756" w:type="dxa"/>
          </w:tcPr>
          <w:p w14:paraId="13B0A5A9" w14:textId="77777777" w:rsidR="006D2D96" w:rsidRPr="007D563A" w:rsidRDefault="006D2D96" w:rsidP="00B06AD2">
            <w:r w:rsidRPr="007D563A">
              <w:t>Вознаграждение и содержание Совета директоров</w:t>
            </w:r>
          </w:p>
        </w:tc>
        <w:tc>
          <w:tcPr>
            <w:tcW w:w="1469" w:type="dxa"/>
          </w:tcPr>
          <w:p w14:paraId="7ACFF8F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179015B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0D9F0267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282BDDD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35EB6D2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23C86E41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5B3A86B5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47CECDC9" w14:textId="77777777" w:rsidTr="00B06AD2">
        <w:tc>
          <w:tcPr>
            <w:tcW w:w="3756" w:type="dxa"/>
          </w:tcPr>
          <w:p w14:paraId="3A0706CB" w14:textId="77777777" w:rsidR="006D2D96" w:rsidRPr="007D563A" w:rsidRDefault="006D2D96" w:rsidP="00B06AD2">
            <w:r w:rsidRPr="007D563A">
              <w:t>Комитет по регулированию финансовых услуг, в том числе:</w:t>
            </w:r>
          </w:p>
        </w:tc>
        <w:tc>
          <w:tcPr>
            <w:tcW w:w="1469" w:type="dxa"/>
          </w:tcPr>
          <w:p w14:paraId="3A9C6CB1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1E029F10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659CFDB4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52BDDAE0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5882A036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2649137B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5C7D23A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4C86BF8E" w14:textId="77777777" w:rsidTr="00B06AD2">
        <w:tc>
          <w:tcPr>
            <w:tcW w:w="3756" w:type="dxa"/>
          </w:tcPr>
          <w:p w14:paraId="63B9705C" w14:textId="77777777" w:rsidR="006D2D96" w:rsidRPr="007D563A" w:rsidRDefault="006D2D96" w:rsidP="00B06AD2">
            <w:r w:rsidRPr="007D563A">
              <w:t>Фонд оплаты труда</w:t>
            </w:r>
          </w:p>
        </w:tc>
        <w:tc>
          <w:tcPr>
            <w:tcW w:w="1469" w:type="dxa"/>
          </w:tcPr>
          <w:p w14:paraId="5C18592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2D2218CC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101E10D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6C78F3E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7732B38B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6F1EE3CA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0F15A5C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66CB6ABA" w14:textId="77777777" w:rsidTr="00B06AD2">
        <w:tc>
          <w:tcPr>
            <w:tcW w:w="3756" w:type="dxa"/>
          </w:tcPr>
          <w:p w14:paraId="686F7DC1" w14:textId="77777777" w:rsidR="006D2D96" w:rsidRPr="007D563A" w:rsidRDefault="006D2D96" w:rsidP="00B06AD2">
            <w:r w:rsidRPr="007D563A">
              <w:t>Суд, в том числе:</w:t>
            </w:r>
          </w:p>
        </w:tc>
        <w:tc>
          <w:tcPr>
            <w:tcW w:w="1469" w:type="dxa"/>
          </w:tcPr>
          <w:p w14:paraId="183846C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42002F30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1C1F17A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6FDC66D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7562573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58B9B93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68036F22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5A865137" w14:textId="77777777" w:rsidTr="00B06AD2">
        <w:tc>
          <w:tcPr>
            <w:tcW w:w="3756" w:type="dxa"/>
          </w:tcPr>
          <w:p w14:paraId="24CA59AF" w14:textId="77777777" w:rsidR="006D2D96" w:rsidRPr="007D563A" w:rsidRDefault="006D2D96" w:rsidP="00B06AD2">
            <w:r w:rsidRPr="007D563A">
              <w:t>Фонд оплаты труда</w:t>
            </w:r>
          </w:p>
        </w:tc>
        <w:tc>
          <w:tcPr>
            <w:tcW w:w="1469" w:type="dxa"/>
          </w:tcPr>
          <w:p w14:paraId="01DF4893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6DEFD324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2483FE93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76CA0692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3F6AFF95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06DBCA61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38EF9726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3C0DBB6E" w14:textId="77777777" w:rsidTr="00B06AD2">
        <w:tc>
          <w:tcPr>
            <w:tcW w:w="3756" w:type="dxa"/>
          </w:tcPr>
          <w:p w14:paraId="6DE67E99" w14:textId="77777777" w:rsidR="006D2D96" w:rsidRPr="007D563A" w:rsidRDefault="006D2D96" w:rsidP="00B06AD2">
            <w:r w:rsidRPr="007D563A">
              <w:t>Международный арбитражный центр, в том числе:</w:t>
            </w:r>
          </w:p>
        </w:tc>
        <w:tc>
          <w:tcPr>
            <w:tcW w:w="1469" w:type="dxa"/>
          </w:tcPr>
          <w:p w14:paraId="3E93A8B2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41BB8AE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52CCC2B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1457D269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082FC264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2B412B4E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7E2712EB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  <w:tr w:rsidR="006D2D96" w:rsidRPr="007D563A" w14:paraId="024B8845" w14:textId="77777777" w:rsidTr="00B06AD2">
        <w:tc>
          <w:tcPr>
            <w:tcW w:w="3756" w:type="dxa"/>
          </w:tcPr>
          <w:p w14:paraId="75DC40C0" w14:textId="77777777" w:rsidR="006D2D96" w:rsidRPr="007D563A" w:rsidRDefault="006D2D96" w:rsidP="00B06AD2">
            <w:r w:rsidRPr="007D563A">
              <w:t>Фонд оплаты труда</w:t>
            </w:r>
          </w:p>
        </w:tc>
        <w:tc>
          <w:tcPr>
            <w:tcW w:w="1469" w:type="dxa"/>
          </w:tcPr>
          <w:p w14:paraId="1DAD0521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74" w:type="dxa"/>
          </w:tcPr>
          <w:p w14:paraId="11AA94B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55" w:type="dxa"/>
          </w:tcPr>
          <w:p w14:paraId="5818D0A7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302" w:type="dxa"/>
          </w:tcPr>
          <w:p w14:paraId="4B098723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471" w:type="dxa"/>
          </w:tcPr>
          <w:p w14:paraId="479215D8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1236" w:type="dxa"/>
          </w:tcPr>
          <w:p w14:paraId="4A5CC7ED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  <w:tc>
          <w:tcPr>
            <w:tcW w:w="2779" w:type="dxa"/>
          </w:tcPr>
          <w:p w14:paraId="646E9B5F" w14:textId="77777777" w:rsidR="006D2D96" w:rsidRPr="007D563A" w:rsidRDefault="006D2D96" w:rsidP="00B06AD2">
            <w:pPr>
              <w:jc w:val="both"/>
              <w:rPr>
                <w:b/>
                <w:bCs/>
              </w:rPr>
            </w:pPr>
          </w:p>
        </w:tc>
      </w:tr>
    </w:tbl>
    <w:p w14:paraId="26B7831A" w14:textId="77777777" w:rsidR="006D2D96" w:rsidRPr="007D563A" w:rsidRDefault="006D2D96" w:rsidP="006D2D96">
      <w:pPr>
        <w:shd w:val="clear" w:color="auto" w:fill="FFFFFF"/>
        <w:tabs>
          <w:tab w:val="left" w:pos="709"/>
        </w:tabs>
        <w:jc w:val="both"/>
        <w:rPr>
          <w:b/>
          <w:bCs/>
        </w:rPr>
      </w:pPr>
    </w:p>
    <w:p w14:paraId="692D5396" w14:textId="77777777" w:rsidR="006D2D96" w:rsidRPr="007D563A" w:rsidRDefault="006D2D96" w:rsidP="006D2D96">
      <w:pPr>
        <w:shd w:val="clear" w:color="auto" w:fill="FFFFFF"/>
        <w:tabs>
          <w:tab w:val="left" w:pos="709"/>
        </w:tabs>
        <w:jc w:val="both"/>
        <w:rPr>
          <w:bCs/>
          <w:lang w:val="kk-KZ"/>
        </w:rPr>
      </w:pPr>
      <w:r w:rsidRPr="007D563A">
        <w:rPr>
          <w:b/>
          <w:bCs/>
        </w:rPr>
        <w:t>Руководитель</w:t>
      </w:r>
      <w:r w:rsidRPr="007D563A">
        <w:rPr>
          <w:b/>
          <w:bCs/>
        </w:rPr>
        <w:tab/>
      </w:r>
      <w:r w:rsidRPr="007D563A">
        <w:rPr>
          <w:b/>
          <w:bCs/>
        </w:rPr>
        <w:tab/>
      </w:r>
      <w:r w:rsidRPr="007D563A">
        <w:rPr>
          <w:bCs/>
          <w:lang w:val="kk-KZ"/>
        </w:rPr>
        <w:t>______</w:t>
      </w:r>
      <w:r w:rsidRPr="007D563A">
        <w:rPr>
          <w:bCs/>
        </w:rPr>
        <w:t>_____</w:t>
      </w:r>
      <w:r w:rsidRPr="007D563A">
        <w:rPr>
          <w:bCs/>
          <w:lang w:val="kk-KZ"/>
        </w:rPr>
        <w:t xml:space="preserve">_________________________________________________________ </w:t>
      </w:r>
    </w:p>
    <w:p w14:paraId="0AEC9BDB" w14:textId="756DD7B9" w:rsidR="006D2D96" w:rsidRPr="007D563A" w:rsidRDefault="006D2D96" w:rsidP="006D2D96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  <w:r w:rsidRPr="007D563A">
        <w:rPr>
          <w:bCs/>
          <w:lang w:val="kk-KZ"/>
        </w:rPr>
        <w:t xml:space="preserve">    </w:t>
      </w:r>
      <w:bookmarkStart w:id="8" w:name="_Hlk197417686"/>
      <w:r w:rsidRPr="007D563A">
        <w:rPr>
          <w:bCs/>
          <w:lang w:val="kk-KZ"/>
        </w:rPr>
        <w:t>(фамилия, имя, отчество</w:t>
      </w:r>
      <w:r w:rsidRPr="007D563A">
        <w:t xml:space="preserve"> </w:t>
      </w:r>
      <w:r w:rsidRPr="007D563A">
        <w:rPr>
          <w:bCs/>
          <w:lang w:val="kk-KZ"/>
        </w:rPr>
        <w:t>(при его наличии</w:t>
      </w:r>
      <w:r w:rsidR="002831DA">
        <w:rPr>
          <w:bCs/>
          <w:lang w:val="kk-KZ"/>
        </w:rPr>
        <w:t xml:space="preserve">), </w:t>
      </w:r>
      <w:r w:rsidR="002831DA" w:rsidRPr="007D563A">
        <w:rPr>
          <w:bCs/>
          <w:lang w:val="kk-KZ"/>
        </w:rPr>
        <w:t>подпись</w:t>
      </w:r>
      <w:r w:rsidRPr="007D563A">
        <w:rPr>
          <w:bCs/>
          <w:lang w:val="kk-KZ"/>
        </w:rPr>
        <w:t>)</w:t>
      </w:r>
    </w:p>
    <w:bookmarkEnd w:id="8"/>
    <w:p w14:paraId="3223C56D" w14:textId="77777777" w:rsidR="006D2D96" w:rsidRPr="007D563A" w:rsidRDefault="006D2D96" w:rsidP="006D2D96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</w:p>
    <w:p w14:paraId="2159A82A" w14:textId="77777777" w:rsidR="006D2D96" w:rsidRPr="007D563A" w:rsidRDefault="006D2D96" w:rsidP="006D2D96">
      <w:pPr>
        <w:shd w:val="clear" w:color="auto" w:fill="FFFFFF"/>
        <w:tabs>
          <w:tab w:val="left" w:pos="709"/>
        </w:tabs>
        <w:jc w:val="both"/>
        <w:rPr>
          <w:bCs/>
          <w:lang w:val="kk-KZ"/>
        </w:rPr>
      </w:pPr>
      <w:r w:rsidRPr="007D563A">
        <w:rPr>
          <w:b/>
          <w:bCs/>
        </w:rPr>
        <w:t xml:space="preserve">Главный бухгалтер     </w:t>
      </w:r>
      <w:r w:rsidRPr="007D563A">
        <w:rPr>
          <w:bCs/>
          <w:lang w:val="kk-KZ"/>
        </w:rPr>
        <w:t>______</w:t>
      </w:r>
      <w:r w:rsidRPr="007D563A">
        <w:rPr>
          <w:bCs/>
        </w:rPr>
        <w:t>_____</w:t>
      </w:r>
      <w:r w:rsidRPr="007D563A">
        <w:rPr>
          <w:bCs/>
          <w:lang w:val="kk-KZ"/>
        </w:rPr>
        <w:t xml:space="preserve">_________________________________________________________ </w:t>
      </w:r>
    </w:p>
    <w:p w14:paraId="77480CFD" w14:textId="77777777" w:rsidR="002831DA" w:rsidRPr="007D563A" w:rsidRDefault="002831DA" w:rsidP="002831DA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  <w:r w:rsidRPr="007D563A">
        <w:rPr>
          <w:bCs/>
          <w:lang w:val="kk-KZ"/>
        </w:rPr>
        <w:t>(фамилия, имя, отчество</w:t>
      </w:r>
      <w:r w:rsidRPr="007D563A">
        <w:t xml:space="preserve"> </w:t>
      </w:r>
      <w:r w:rsidRPr="007D563A">
        <w:rPr>
          <w:bCs/>
          <w:lang w:val="kk-KZ"/>
        </w:rPr>
        <w:t>(при его наличии</w:t>
      </w:r>
      <w:r>
        <w:rPr>
          <w:bCs/>
          <w:lang w:val="kk-KZ"/>
        </w:rPr>
        <w:t xml:space="preserve">), </w:t>
      </w:r>
      <w:r w:rsidRPr="007D563A">
        <w:rPr>
          <w:bCs/>
          <w:lang w:val="kk-KZ"/>
        </w:rPr>
        <w:t>подпись)</w:t>
      </w:r>
    </w:p>
    <w:p w14:paraId="221D7C31" w14:textId="77777777" w:rsidR="0099366C" w:rsidRPr="006D2D96" w:rsidRDefault="0099366C" w:rsidP="002831DA">
      <w:pPr>
        <w:shd w:val="clear" w:color="auto" w:fill="FFFFFF"/>
        <w:tabs>
          <w:tab w:val="left" w:pos="709"/>
        </w:tabs>
        <w:jc w:val="center"/>
        <w:rPr>
          <w:b/>
          <w:sz w:val="28"/>
          <w:szCs w:val="28"/>
          <w:lang w:val="kk-KZ"/>
        </w:rPr>
      </w:pPr>
    </w:p>
    <w:sectPr w:rsidR="0099366C" w:rsidRPr="006D2D96" w:rsidSect="006D2D96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9FF5" w14:textId="77777777" w:rsidR="00DA40C1" w:rsidRDefault="00DA40C1" w:rsidP="006D2D96">
      <w:r>
        <w:separator/>
      </w:r>
    </w:p>
  </w:endnote>
  <w:endnote w:type="continuationSeparator" w:id="0">
    <w:p w14:paraId="0B31DDC2" w14:textId="77777777" w:rsidR="00DA40C1" w:rsidRDefault="00DA40C1" w:rsidP="006D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6298E" w14:textId="77777777" w:rsidR="00DA40C1" w:rsidRDefault="00DA40C1" w:rsidP="006D2D96">
      <w:r>
        <w:separator/>
      </w:r>
    </w:p>
  </w:footnote>
  <w:footnote w:type="continuationSeparator" w:id="0">
    <w:p w14:paraId="36565157" w14:textId="77777777" w:rsidR="00DA40C1" w:rsidRDefault="00DA40C1" w:rsidP="006D2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14850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AD1503C" w14:textId="77777777" w:rsidR="00C21ED9" w:rsidRPr="00626586" w:rsidRDefault="006D2D96" w:rsidP="00626586">
        <w:pPr>
          <w:pStyle w:val="ab"/>
          <w:jc w:val="center"/>
          <w:rPr>
            <w:sz w:val="28"/>
            <w:szCs w:val="28"/>
          </w:rPr>
        </w:pPr>
        <w:r w:rsidRPr="00626586">
          <w:rPr>
            <w:sz w:val="28"/>
            <w:szCs w:val="28"/>
          </w:rPr>
          <w:fldChar w:fldCharType="begin"/>
        </w:r>
        <w:r w:rsidRPr="00626586">
          <w:rPr>
            <w:sz w:val="28"/>
            <w:szCs w:val="28"/>
          </w:rPr>
          <w:instrText>PAGE   \* MERGEFORMAT</w:instrText>
        </w:r>
        <w:r w:rsidRPr="00626586">
          <w:rPr>
            <w:sz w:val="28"/>
            <w:szCs w:val="28"/>
          </w:rPr>
          <w:fldChar w:fldCharType="separate"/>
        </w:r>
        <w:r w:rsidRPr="00626586">
          <w:rPr>
            <w:sz w:val="28"/>
            <w:szCs w:val="28"/>
            <w:lang w:val="ru-RU"/>
          </w:rPr>
          <w:t>2</w:t>
        </w:r>
        <w:r w:rsidRPr="00626586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87811395"/>
      <w:docPartObj>
        <w:docPartGallery w:val="Page Numbers (Top of Page)"/>
        <w:docPartUnique/>
      </w:docPartObj>
    </w:sdtPr>
    <w:sdtEndPr/>
    <w:sdtContent>
      <w:p w14:paraId="5976E694" w14:textId="77777777" w:rsidR="00704D00" w:rsidRPr="00704D00" w:rsidRDefault="006D2D96">
        <w:pPr>
          <w:pStyle w:val="ab"/>
          <w:jc w:val="center"/>
          <w:rPr>
            <w:sz w:val="28"/>
            <w:szCs w:val="28"/>
          </w:rPr>
        </w:pPr>
        <w:r>
          <w:rPr>
            <w:sz w:val="28"/>
            <w:szCs w:val="28"/>
            <w:lang w:val="ru-RU"/>
          </w:rPr>
          <w:t>2</w:t>
        </w:r>
      </w:p>
    </w:sdtContent>
  </w:sdt>
  <w:p w14:paraId="4178AF01" w14:textId="77777777" w:rsidR="00962D37" w:rsidRPr="0025752E" w:rsidRDefault="00DA40C1" w:rsidP="0025752E">
    <w:pPr>
      <w:pStyle w:val="ab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3487B"/>
    <w:rsid w:val="000D68F9"/>
    <w:rsid w:val="000F2481"/>
    <w:rsid w:val="000F5D55"/>
    <w:rsid w:val="00133F31"/>
    <w:rsid w:val="001416AD"/>
    <w:rsid w:val="00196968"/>
    <w:rsid w:val="001B1B15"/>
    <w:rsid w:val="001C022B"/>
    <w:rsid w:val="001F3433"/>
    <w:rsid w:val="001F461D"/>
    <w:rsid w:val="002831DA"/>
    <w:rsid w:val="002A2085"/>
    <w:rsid w:val="002B0FB8"/>
    <w:rsid w:val="002E524A"/>
    <w:rsid w:val="002F6111"/>
    <w:rsid w:val="002F7025"/>
    <w:rsid w:val="00366461"/>
    <w:rsid w:val="00380A66"/>
    <w:rsid w:val="00410862"/>
    <w:rsid w:val="00420B49"/>
    <w:rsid w:val="00486F08"/>
    <w:rsid w:val="004C1951"/>
    <w:rsid w:val="004F03BB"/>
    <w:rsid w:val="00505497"/>
    <w:rsid w:val="005D5F68"/>
    <w:rsid w:val="005D74E8"/>
    <w:rsid w:val="005E613E"/>
    <w:rsid w:val="00650F50"/>
    <w:rsid w:val="00661A04"/>
    <w:rsid w:val="00664407"/>
    <w:rsid w:val="006962DD"/>
    <w:rsid w:val="006A660B"/>
    <w:rsid w:val="006D2D96"/>
    <w:rsid w:val="0070706C"/>
    <w:rsid w:val="00726F7E"/>
    <w:rsid w:val="00743A15"/>
    <w:rsid w:val="0075383C"/>
    <w:rsid w:val="007876A9"/>
    <w:rsid w:val="00797FDD"/>
    <w:rsid w:val="007A4AF4"/>
    <w:rsid w:val="007B5382"/>
    <w:rsid w:val="007D563A"/>
    <w:rsid w:val="00811F3C"/>
    <w:rsid w:val="00860ACE"/>
    <w:rsid w:val="008E73EA"/>
    <w:rsid w:val="00976350"/>
    <w:rsid w:val="0099366C"/>
    <w:rsid w:val="009B4DF4"/>
    <w:rsid w:val="009C0C67"/>
    <w:rsid w:val="009D5CBD"/>
    <w:rsid w:val="009D6B2D"/>
    <w:rsid w:val="009E6A7A"/>
    <w:rsid w:val="009F0265"/>
    <w:rsid w:val="00AB1584"/>
    <w:rsid w:val="00AC11F2"/>
    <w:rsid w:val="00AE11BF"/>
    <w:rsid w:val="00AE29D0"/>
    <w:rsid w:val="00B5779B"/>
    <w:rsid w:val="00B90703"/>
    <w:rsid w:val="00BE30CC"/>
    <w:rsid w:val="00C91B69"/>
    <w:rsid w:val="00CB631E"/>
    <w:rsid w:val="00D342AE"/>
    <w:rsid w:val="00DA40C1"/>
    <w:rsid w:val="00E0787E"/>
    <w:rsid w:val="00E3147D"/>
    <w:rsid w:val="00EC40FD"/>
    <w:rsid w:val="00EC44C9"/>
    <w:rsid w:val="00F45C18"/>
    <w:rsid w:val="00FC2E6C"/>
    <w:rsid w:val="00F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5950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D2D96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6D2D96"/>
    <w:rPr>
      <w:rFonts w:ascii="Times New Roman" w:eastAsia="Times New Roman" w:hAnsi="Times New Roman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6D2D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20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3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23DFB-85AF-4B53-BCF0-87191AE6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Махаббат Бекетовна Смагулова</cp:lastModifiedBy>
  <cp:revision>35</cp:revision>
  <cp:lastPrinted>2025-05-06T10:21:00Z</cp:lastPrinted>
  <dcterms:created xsi:type="dcterms:W3CDTF">2025-05-05T12:05:00Z</dcterms:created>
  <dcterms:modified xsi:type="dcterms:W3CDTF">2025-05-08T09:41:00Z</dcterms:modified>
</cp:coreProperties>
</file>